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B5B60" w14:textId="77777777" w:rsidR="002941AD" w:rsidRDefault="001B1590">
      <w:pPr>
        <w:pStyle w:val="Title"/>
      </w:pPr>
      <w:r>
        <w:t xml:space="preserve">Experimental Research in </w:t>
      </w:r>
      <w:proofErr w:type="spellStart"/>
      <w:r>
        <w:t>Jamovi</w:t>
      </w:r>
      <w:proofErr w:type="spellEnd"/>
    </w:p>
    <w:p w14:paraId="7048B692" w14:textId="77777777" w:rsidR="002941AD" w:rsidRDefault="001B1590">
      <w:pPr>
        <w:pStyle w:val="Heading1"/>
      </w:pPr>
      <w:r>
        <w:t>Welcome to Experimental Research!</w:t>
      </w:r>
    </w:p>
    <w:p w14:paraId="309103F7" w14:textId="72D14DA8" w:rsidR="002941AD" w:rsidRDefault="009E459D">
      <w:r>
        <w:t>Congratulations, y</w:t>
      </w:r>
      <w:r w:rsidR="001B1590">
        <w:t>ou've reached the</w:t>
      </w:r>
      <w:r>
        <w:t xml:space="preserve"> chapter on experiments—the</w:t>
      </w:r>
      <w:r w:rsidR="001B1590">
        <w:t xml:space="preserve"> </w:t>
      </w:r>
      <w:r w:rsidR="001B1590">
        <w:rPr>
          <w:b/>
          <w:bCs/>
        </w:rPr>
        <w:t xml:space="preserve">gold standard </w:t>
      </w:r>
      <w:r w:rsidR="001B1590">
        <w:t>for establishing cause-and-effect</w:t>
      </w:r>
      <w:r>
        <w:t xml:space="preserve"> in scientific research</w:t>
      </w:r>
      <w:r w:rsidR="001B1590">
        <w:t>! In Chapters 5-6, you learned that correlation doesn't equal causation</w:t>
      </w:r>
      <w:r>
        <w:t xml:space="preserve"> and how researchers can get closer to making a causal case when an experiment is not possible</w:t>
      </w:r>
      <w:r w:rsidR="001B1590">
        <w:t xml:space="preserve">. Now you'll learn how </w:t>
      </w:r>
      <w:r w:rsidR="001B1590">
        <w:rPr>
          <w:b/>
          <w:bCs/>
        </w:rPr>
        <w:t xml:space="preserve">experiments </w:t>
      </w:r>
      <w:proofErr w:type="gramStart"/>
      <w:r w:rsidR="001B1590">
        <w:t>actually CAN</w:t>
      </w:r>
      <w:proofErr w:type="gramEnd"/>
      <w:r w:rsidR="001B1590">
        <w:t xml:space="preserve"> establish causation through manipulation and random assignment.</w:t>
      </w:r>
    </w:p>
    <w:p w14:paraId="4651D733" w14:textId="77777777" w:rsidR="002941AD" w:rsidRDefault="001B1590">
      <w:pPr>
        <w:shd w:val="clear" w:color="auto" w:fill="E8F5E9"/>
        <w:spacing w:before="200"/>
      </w:pPr>
      <w:r>
        <w:rPr>
          <w:b/>
          <w:bCs/>
        </w:rPr>
        <w:t>🔄</w:t>
      </w:r>
      <w:r>
        <w:rPr>
          <w:b/>
          <w:bCs/>
        </w:rPr>
        <w:t xml:space="preserve"> Building on What You Know: </w:t>
      </w:r>
      <w:r>
        <w:t>You'll use chi-square tests and t-tests from Chapter 5, plus ANOVA techniques. The difference? Now the groups being compared are created by YOU through random assignment!</w:t>
      </w:r>
    </w:p>
    <w:p w14:paraId="453944D3" w14:textId="77777777" w:rsidR="002941AD" w:rsidRDefault="001B1590">
      <w:pPr>
        <w:pStyle w:val="Heading2"/>
      </w:pPr>
      <w:r>
        <w:t>What You'll Learn</w:t>
      </w:r>
    </w:p>
    <w:p w14:paraId="41122539" w14:textId="77777777" w:rsidR="002941AD" w:rsidRDefault="001B1590">
      <w:pPr>
        <w:pStyle w:val="ListParagraph"/>
        <w:numPr>
          <w:ilvl w:val="0"/>
          <w:numId w:val="2"/>
        </w:numPr>
      </w:pPr>
      <w:r>
        <w:rPr>
          <w:b/>
          <w:bCs/>
        </w:rPr>
        <w:t xml:space="preserve">Between-Subjects Designs </w:t>
      </w:r>
      <w:r>
        <w:t>— Different people in each condition (Module 7.2)</w:t>
      </w:r>
    </w:p>
    <w:p w14:paraId="702ADBFD" w14:textId="77777777" w:rsidR="002941AD" w:rsidRDefault="001B1590">
      <w:pPr>
        <w:pStyle w:val="ListParagraph"/>
        <w:numPr>
          <w:ilvl w:val="0"/>
          <w:numId w:val="2"/>
        </w:numPr>
      </w:pPr>
      <w:r>
        <w:rPr>
          <w:b/>
          <w:bCs/>
        </w:rPr>
        <w:t xml:space="preserve">Within-Subjects Designs </w:t>
      </w:r>
      <w:r>
        <w:t>— Same people experience all conditions (Module 7.3)</w:t>
      </w:r>
    </w:p>
    <w:p w14:paraId="37466269" w14:textId="77777777" w:rsidR="002941AD" w:rsidRDefault="001B1590">
      <w:pPr>
        <w:pStyle w:val="ListParagraph"/>
        <w:numPr>
          <w:ilvl w:val="0"/>
          <w:numId w:val="2"/>
        </w:numPr>
      </w:pPr>
      <w:r>
        <w:rPr>
          <w:b/>
          <w:bCs/>
        </w:rPr>
        <w:t xml:space="preserve">Factorial Designs </w:t>
      </w:r>
      <w:r>
        <w:t>— Multiple variables, main effects &amp; interactions (Module 7.4)</w:t>
      </w:r>
    </w:p>
    <w:p w14:paraId="223A2665" w14:textId="77777777" w:rsidR="002941AD" w:rsidRDefault="001B1590">
      <w:pPr>
        <w:pStyle w:val="Heading2"/>
      </w:pPr>
      <w:r>
        <w:t>Chapter 7 Data Files (from OSF)</w:t>
      </w:r>
    </w:p>
    <w:p w14:paraId="2BDFB8C6" w14:textId="77777777" w:rsidR="002941AD" w:rsidRDefault="001B1590">
      <w:r>
        <w:t>Download from: https://osf.io/a8kev/ → "Ch. 7 – Experimental Research" folder</w:t>
      </w:r>
    </w:p>
    <w:p w14:paraId="40C053BB" w14:textId="77777777" w:rsidR="002941AD" w:rsidRDefault="001B1590">
      <w:pPr>
        <w:pStyle w:val="ListParagraph"/>
        <w:numPr>
          <w:ilvl w:val="0"/>
          <w:numId w:val="2"/>
        </w:numPr>
      </w:pPr>
      <w:r>
        <w:rPr>
          <w:b/>
          <w:bCs/>
        </w:rPr>
        <w:t xml:space="preserve">RITC_DATA_CH07_HeinzBtwnSubjects </w:t>
      </w:r>
      <w:r>
        <w:t>— Perspective-taking experiment (Module 7.2)</w:t>
      </w:r>
    </w:p>
    <w:p w14:paraId="2D58F192" w14:textId="77777777" w:rsidR="002941AD" w:rsidRDefault="001B1590">
      <w:pPr>
        <w:pStyle w:val="ListParagraph"/>
        <w:numPr>
          <w:ilvl w:val="0"/>
          <w:numId w:val="2"/>
        </w:numPr>
      </w:pPr>
      <w:r>
        <w:rPr>
          <w:b/>
          <w:bCs/>
        </w:rPr>
        <w:t xml:space="preserve">RITC_DATA_CH07_WithinSubjects </w:t>
      </w:r>
      <w:r>
        <w:t>— Drug consequences experiment (Module 7.3)</w:t>
      </w:r>
    </w:p>
    <w:p w14:paraId="48383033" w14:textId="77777777" w:rsidR="002941AD" w:rsidRDefault="001B1590">
      <w:pPr>
        <w:pStyle w:val="ListParagraph"/>
        <w:numPr>
          <w:ilvl w:val="0"/>
          <w:numId w:val="2"/>
        </w:numPr>
      </w:pPr>
      <w:r>
        <w:rPr>
          <w:b/>
          <w:bCs/>
        </w:rPr>
        <w:t xml:space="preserve">RITC_DATA_CH07_HeinzFactorial </w:t>
      </w:r>
      <w:r>
        <w:t>— Perspective × Wealth factorial (Module 7.4)</w:t>
      </w:r>
    </w:p>
    <w:p w14:paraId="2E9DFD47" w14:textId="77777777" w:rsidR="002941AD" w:rsidRDefault="001B1590">
      <w:r>
        <w:br w:type="page"/>
      </w:r>
    </w:p>
    <w:p w14:paraId="7E0A6415" w14:textId="77777777" w:rsidR="002941AD" w:rsidRDefault="001B1590">
      <w:pPr>
        <w:pStyle w:val="Heading1"/>
      </w:pPr>
      <w:r>
        <w:lastRenderedPageBreak/>
        <w:t>Module 7.2: Between-Subjects Experiment</w:t>
      </w:r>
    </w:p>
    <w:p w14:paraId="6FAE6AEB" w14:textId="77777777" w:rsidR="002941AD" w:rsidRDefault="001B1590">
      <w:r>
        <w:t xml:space="preserve">In a </w:t>
      </w:r>
      <w:r>
        <w:rPr>
          <w:b/>
          <w:bCs/>
        </w:rPr>
        <w:t>between-subjects design</w:t>
      </w:r>
      <w:r>
        <w:t>, different participants are randomly assigned to different conditions. Each person experiences only ONE condition.</w:t>
      </w:r>
    </w:p>
    <w:p w14:paraId="1148ABCA" w14:textId="77777777" w:rsidR="002941AD" w:rsidRDefault="001B1590">
      <w:pPr>
        <w:pStyle w:val="Heading2"/>
      </w:pPr>
      <w:r>
        <w:t>The Study: Perspective-Taking &amp; the Heinz Dilemma</w:t>
      </w:r>
    </w:p>
    <w:p w14:paraId="2BF325F2" w14:textId="77777777" w:rsidR="002941AD" w:rsidRDefault="001B1590">
      <w:r>
        <w:t>Does taking Heinz's perspective make people more sympathetic to his decision to steal? Participants were randomly assigned to one of two conditions:</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605"/>
        <w:gridCol w:w="7419"/>
      </w:tblGrid>
      <w:tr w:rsidR="002941AD" w14:paraId="02EF7905" w14:textId="77777777">
        <w:tblPrEx>
          <w:tblCellMar>
            <w:top w:w="0" w:type="dxa"/>
            <w:bottom w:w="0" w:type="dxa"/>
          </w:tblCellMar>
        </w:tblPrEx>
        <w:trPr>
          <w:tblHeader/>
        </w:trPr>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2A038C48" w14:textId="77777777" w:rsidR="002941AD" w:rsidRDefault="001B1590">
            <w:pPr>
              <w:jc w:val="center"/>
            </w:pPr>
            <w:r>
              <w:rPr>
                <w:b/>
                <w:bCs/>
                <w:color w:val="FFFFFF"/>
                <w:sz w:val="20"/>
                <w:szCs w:val="20"/>
              </w:rPr>
              <w:t>Condition</w:t>
            </w:r>
          </w:p>
        </w:tc>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6529780D" w14:textId="77777777" w:rsidR="002941AD" w:rsidRDefault="001B1590">
            <w:pPr>
              <w:jc w:val="center"/>
            </w:pPr>
            <w:r>
              <w:rPr>
                <w:b/>
                <w:bCs/>
                <w:color w:val="FFFFFF"/>
                <w:sz w:val="20"/>
                <w:szCs w:val="20"/>
              </w:rPr>
              <w:t>Instructions Given</w:t>
            </w:r>
          </w:p>
        </w:tc>
      </w:tr>
      <w:tr w:rsidR="002941AD" w14:paraId="127C50C6"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380276AE" w14:textId="77777777" w:rsidR="002941AD" w:rsidRDefault="001B1590">
            <w:r>
              <w:rPr>
                <w:b/>
                <w:bCs/>
                <w:sz w:val="18"/>
                <w:szCs w:val="18"/>
              </w:rPr>
              <w:t>Perspective-Taking</w:t>
            </w:r>
          </w:p>
        </w:tc>
        <w:tc>
          <w:tcPr>
            <w:tcW w:w="0" w:type="auto"/>
            <w:tcBorders>
              <w:top w:val="single" w:sz="1" w:space="0" w:color="CCCCCC"/>
              <w:left w:val="single" w:sz="1" w:space="0" w:color="CCCCCC"/>
              <w:bottom w:val="single" w:sz="1" w:space="0" w:color="CCCCCC"/>
              <w:right w:val="single" w:sz="1" w:space="0" w:color="CCCCCC"/>
            </w:tcBorders>
          </w:tcPr>
          <w:p w14:paraId="518FBE17" w14:textId="77777777" w:rsidR="002941AD" w:rsidRDefault="001B1590">
            <w:r>
              <w:rPr>
                <w:i/>
                <w:iCs/>
                <w:sz w:val="18"/>
                <w:szCs w:val="18"/>
              </w:rPr>
              <w:t>"Try to visualize what Heinz is thinking, feeling, and experiencing. Look at the world through his eyes."</w:t>
            </w:r>
          </w:p>
        </w:tc>
      </w:tr>
      <w:tr w:rsidR="002941AD" w14:paraId="2B5DF2BA"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46337C4B" w14:textId="77777777" w:rsidR="002941AD" w:rsidRDefault="001B1590">
            <w:r>
              <w:rPr>
                <w:b/>
                <w:bCs/>
                <w:sz w:val="18"/>
                <w:szCs w:val="18"/>
              </w:rPr>
              <w:t>Objective (Control)</w:t>
            </w:r>
          </w:p>
        </w:tc>
        <w:tc>
          <w:tcPr>
            <w:tcW w:w="0" w:type="auto"/>
            <w:tcBorders>
              <w:top w:val="single" w:sz="1" w:space="0" w:color="CCCCCC"/>
              <w:left w:val="single" w:sz="1" w:space="0" w:color="CCCCCC"/>
              <w:bottom w:val="single" w:sz="1" w:space="0" w:color="CCCCCC"/>
              <w:right w:val="single" w:sz="1" w:space="0" w:color="CCCCCC"/>
            </w:tcBorders>
          </w:tcPr>
          <w:p w14:paraId="40342436" w14:textId="77777777" w:rsidR="002941AD" w:rsidRDefault="001B1590">
            <w:r>
              <w:rPr>
                <w:i/>
                <w:iCs/>
                <w:sz w:val="18"/>
                <w:szCs w:val="18"/>
              </w:rPr>
              <w:t>"Try to remain objective and emotionally detached. Don't get caught up in what Heinz might be feeling."</w:t>
            </w:r>
          </w:p>
        </w:tc>
      </w:tr>
    </w:tbl>
    <w:p w14:paraId="4E358B82" w14:textId="77777777" w:rsidR="002941AD" w:rsidRDefault="001B1590">
      <w:pPr>
        <w:spacing w:before="200"/>
      </w:pPr>
      <w:r>
        <w:rPr>
          <w:b/>
          <w:bCs/>
        </w:rPr>
        <w:t xml:space="preserve">Dependent Variables: </w:t>
      </w:r>
    </w:p>
    <w:p w14:paraId="7735CE11" w14:textId="77777777" w:rsidR="002941AD" w:rsidRDefault="001B1590">
      <w:pPr>
        <w:pStyle w:val="ListParagraph"/>
        <w:numPr>
          <w:ilvl w:val="0"/>
          <w:numId w:val="2"/>
        </w:numPr>
      </w:pPr>
      <w:r>
        <w:t xml:space="preserve">"Should Heinz steal the drug?" (Yes/No) → </w:t>
      </w:r>
      <w:r>
        <w:rPr>
          <w:b/>
          <w:bCs/>
        </w:rPr>
        <w:t>Chi-Square test</w:t>
      </w:r>
    </w:p>
    <w:p w14:paraId="662F6C31" w14:textId="77777777" w:rsidR="002941AD" w:rsidRDefault="001B1590">
      <w:pPr>
        <w:pStyle w:val="ListParagraph"/>
        <w:numPr>
          <w:ilvl w:val="0"/>
          <w:numId w:val="2"/>
        </w:numPr>
      </w:pPr>
      <w:r>
        <w:t xml:space="preserve">"How morally acceptable was stealing?" (1-7 scale) → </w:t>
      </w:r>
      <w:r>
        <w:rPr>
          <w:b/>
          <w:bCs/>
        </w:rPr>
        <w:t>T-Test</w:t>
      </w:r>
    </w:p>
    <w:p w14:paraId="4456841E" w14:textId="77777777" w:rsidR="002941AD" w:rsidRDefault="001B1590">
      <w:pPr>
        <w:pStyle w:val="Heading2"/>
      </w:pPr>
      <w:r>
        <w:t>Analysis 1: Chi-Square Test (Yes/No Decision)</w:t>
      </w:r>
    </w:p>
    <w:p w14:paraId="46175774" w14:textId="77777777" w:rsidR="002941AD" w:rsidRDefault="001B1590">
      <w:r>
        <w:t xml:space="preserve">Use chi-square when your dependent variable is </w:t>
      </w:r>
      <w:r>
        <w:rPr>
          <w:b/>
          <w:bCs/>
        </w:rPr>
        <w:t xml:space="preserve">categorical </w:t>
      </w:r>
      <w:r>
        <w:t>(Yes vs. No).</w:t>
      </w:r>
    </w:p>
    <w:p w14:paraId="0882CDD8" w14:textId="77777777" w:rsidR="002941AD" w:rsidRDefault="001B1590">
      <w:pPr>
        <w:pStyle w:val="Heading3"/>
      </w:pPr>
      <w:r>
        <w:t xml:space="preserve">Step-by-Step in </w:t>
      </w:r>
      <w:proofErr w:type="spellStart"/>
      <w:r>
        <w:t>Jamovi</w:t>
      </w:r>
      <w:proofErr w:type="spellEnd"/>
    </w:p>
    <w:p w14:paraId="1D1F7CA3" w14:textId="77777777" w:rsidR="002941AD" w:rsidRDefault="001B1590">
      <w:pPr>
        <w:pStyle w:val="ListParagraph"/>
        <w:numPr>
          <w:ilvl w:val="0"/>
          <w:numId w:val="3"/>
        </w:numPr>
      </w:pPr>
      <w:r>
        <w:rPr>
          <w:b/>
          <w:bCs/>
        </w:rPr>
        <w:t xml:space="preserve">Open </w:t>
      </w:r>
      <w:r>
        <w:t>the RITC_DATA_CH07_HeinzBtwnSubjects file</w:t>
      </w:r>
    </w:p>
    <w:p w14:paraId="5BFD3049" w14:textId="77777777" w:rsidR="002941AD" w:rsidRDefault="001B1590">
      <w:pPr>
        <w:pStyle w:val="ListParagraph"/>
        <w:numPr>
          <w:ilvl w:val="0"/>
          <w:numId w:val="3"/>
        </w:numPr>
      </w:pPr>
      <w:r>
        <w:rPr>
          <w:b/>
          <w:bCs/>
        </w:rPr>
        <w:t xml:space="preserve">Go to Analyses → Frequencies → Independent Samples </w:t>
      </w:r>
    </w:p>
    <w:p w14:paraId="1B324DC4" w14:textId="77777777" w:rsidR="002941AD" w:rsidRDefault="001B1590">
      <w:pPr>
        <w:pStyle w:val="ListParagraph"/>
        <w:numPr>
          <w:ilvl w:val="0"/>
          <w:numId w:val="3"/>
        </w:numPr>
      </w:pPr>
      <w:r>
        <w:rPr>
          <w:b/>
          <w:bCs/>
        </w:rPr>
        <w:t xml:space="preserve">Move "Steal" </w:t>
      </w:r>
      <w:r>
        <w:t>(the Yes/No variable) to Rows</w:t>
      </w:r>
    </w:p>
    <w:p w14:paraId="3CE59762" w14:textId="77777777" w:rsidR="009A7707" w:rsidRDefault="001B1590">
      <w:pPr>
        <w:pStyle w:val="ListParagraph"/>
        <w:numPr>
          <w:ilvl w:val="0"/>
          <w:numId w:val="3"/>
        </w:numPr>
      </w:pPr>
      <w:r>
        <w:rPr>
          <w:b/>
          <w:bCs/>
        </w:rPr>
        <w:t xml:space="preserve">Move "Condition" </w:t>
      </w:r>
      <w:r>
        <w:t>(Perspective-Taking vs. Objective) to Columns</w:t>
      </w:r>
      <w:r w:rsidR="009A7707">
        <w:t xml:space="preserve">. </w:t>
      </w:r>
    </w:p>
    <w:p w14:paraId="73DE2B98" w14:textId="393838BE" w:rsidR="002941AD" w:rsidRPr="009A7707" w:rsidRDefault="009A7707" w:rsidP="009A7707">
      <w:pPr>
        <w:pStyle w:val="ListParagraph"/>
        <w:ind w:left="720"/>
        <w:rPr>
          <w:i/>
          <w:iCs/>
        </w:rPr>
      </w:pPr>
      <w:r w:rsidRPr="009A7707">
        <w:rPr>
          <w:i/>
          <w:iCs/>
        </w:rPr>
        <w:t xml:space="preserve">*Note: If the condition variable is marked as continuous, you will have to change it to nominal before conducting the analysis. </w:t>
      </w:r>
    </w:p>
    <w:p w14:paraId="2D3B6CCB" w14:textId="77777777" w:rsidR="002941AD" w:rsidRDefault="001B1590">
      <w:pPr>
        <w:pStyle w:val="ListParagraph"/>
        <w:numPr>
          <w:ilvl w:val="0"/>
          <w:numId w:val="3"/>
        </w:numPr>
      </w:pPr>
      <w:r>
        <w:rPr>
          <w:b/>
          <w:bCs/>
        </w:rPr>
        <w:t xml:space="preserve">Under "Statistics", check: </w:t>
      </w:r>
      <w:r>
        <w:t>χ² test</w:t>
      </w:r>
    </w:p>
    <w:p w14:paraId="5BC963EA" w14:textId="54401BB3" w:rsidR="002941AD" w:rsidRDefault="001B1590">
      <w:pPr>
        <w:pStyle w:val="ListParagraph"/>
        <w:numPr>
          <w:ilvl w:val="0"/>
          <w:numId w:val="3"/>
        </w:numPr>
      </w:pPr>
      <w:r>
        <w:rPr>
          <w:b/>
          <w:bCs/>
        </w:rPr>
        <w:t xml:space="preserve">Under "Cells", check: </w:t>
      </w:r>
      <w:r>
        <w:t>"Column" percentages (to see % of Yes in each condition)</w:t>
      </w:r>
      <w:r w:rsidR="009A7707">
        <w:t>. *</w:t>
      </w:r>
      <w:r w:rsidR="009A7707">
        <w:rPr>
          <w:i/>
          <w:iCs/>
        </w:rPr>
        <w:t>Note: 1 = Yes, 2 = No</w:t>
      </w:r>
      <w:r w:rsidR="009A7707">
        <w:t xml:space="preserve"> </w:t>
      </w:r>
    </w:p>
    <w:p w14:paraId="7B0D8932" w14:textId="7FC1CB76" w:rsidR="009A7707" w:rsidRDefault="009A7707" w:rsidP="009A7707">
      <w:r w:rsidRPr="009A7707">
        <w:lastRenderedPageBreak/>
        <w:drawing>
          <wp:inline distT="0" distB="0" distL="0" distR="0" wp14:anchorId="48A75FAF" wp14:editId="5BDB817C">
            <wp:extent cx="5731510" cy="3874770"/>
            <wp:effectExtent l="19050" t="19050" r="21590" b="11430"/>
            <wp:docPr id="129061266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612667" name="Picture 1" descr="A screenshot of a computer&#10;&#10;AI-generated content may be incorrect."/>
                    <pic:cNvPicPr/>
                  </pic:nvPicPr>
                  <pic:blipFill>
                    <a:blip r:embed="rId7"/>
                    <a:stretch>
                      <a:fillRect/>
                    </a:stretch>
                  </pic:blipFill>
                  <pic:spPr>
                    <a:xfrm>
                      <a:off x="0" y="0"/>
                      <a:ext cx="5731510" cy="3874770"/>
                    </a:xfrm>
                    <a:prstGeom prst="rect">
                      <a:avLst/>
                    </a:prstGeom>
                    <a:ln>
                      <a:solidFill>
                        <a:schemeClr val="accent1"/>
                      </a:solidFill>
                    </a:ln>
                  </pic:spPr>
                </pic:pic>
              </a:graphicData>
            </a:graphic>
          </wp:inline>
        </w:drawing>
      </w:r>
    </w:p>
    <w:p w14:paraId="580ADC60" w14:textId="77777777" w:rsidR="002941AD" w:rsidRDefault="001B1590">
      <w:pPr>
        <w:shd w:val="clear" w:color="auto" w:fill="E8F1F8"/>
        <w:spacing w:before="200"/>
      </w:pPr>
      <w:r>
        <w:rPr>
          <w:rFonts w:ascii="Segoe UI Emoji" w:hAnsi="Segoe UI Emoji" w:cs="Segoe UI Emoji"/>
          <w:b/>
          <w:bCs/>
        </w:rPr>
        <w:t>💡</w:t>
      </w:r>
      <w:r>
        <w:rPr>
          <w:b/>
          <w:bCs/>
        </w:rPr>
        <w:t xml:space="preserve"> What to Look For: </w:t>
      </w:r>
      <w:r>
        <w:t>Check the χ² value and p-value. If p &lt; .05, there's a significant difference in the proportion saying "Yes" between conditions.</w:t>
      </w:r>
    </w:p>
    <w:p w14:paraId="33B53CF2" w14:textId="77777777" w:rsidR="002941AD" w:rsidRDefault="001B1590">
      <w:r>
        <w:br w:type="page"/>
      </w:r>
    </w:p>
    <w:p w14:paraId="4AEFE33C" w14:textId="77777777" w:rsidR="002941AD" w:rsidRDefault="001B1590">
      <w:pPr>
        <w:pStyle w:val="Heading2"/>
      </w:pPr>
      <w:r>
        <w:lastRenderedPageBreak/>
        <w:t>Analysis 2: Independent Samples T-Test (Acceptability Ratings)</w:t>
      </w:r>
    </w:p>
    <w:p w14:paraId="6FED4E09" w14:textId="77777777" w:rsidR="002941AD" w:rsidRDefault="001B1590">
      <w:r>
        <w:t xml:space="preserve">Use a t-test when your dependent variable is </w:t>
      </w:r>
      <w:r>
        <w:rPr>
          <w:b/>
          <w:bCs/>
        </w:rPr>
        <w:t xml:space="preserve">continuous </w:t>
      </w:r>
      <w:r>
        <w:t>(the 1-7 moral acceptability scale).</w:t>
      </w:r>
    </w:p>
    <w:p w14:paraId="7DD795EB" w14:textId="77777777" w:rsidR="002941AD" w:rsidRDefault="001B1590">
      <w:pPr>
        <w:pStyle w:val="Heading3"/>
      </w:pPr>
      <w:r>
        <w:t xml:space="preserve">Step-by-Step in </w:t>
      </w:r>
      <w:proofErr w:type="spellStart"/>
      <w:r>
        <w:t>Jamovi</w:t>
      </w:r>
      <w:proofErr w:type="spellEnd"/>
    </w:p>
    <w:p w14:paraId="529F52E1" w14:textId="77777777" w:rsidR="002941AD" w:rsidRDefault="001B1590">
      <w:pPr>
        <w:pStyle w:val="ListParagraph"/>
        <w:numPr>
          <w:ilvl w:val="0"/>
          <w:numId w:val="4"/>
        </w:numPr>
      </w:pPr>
      <w:r>
        <w:rPr>
          <w:b/>
          <w:bCs/>
        </w:rPr>
        <w:t xml:space="preserve">Go to Analyses → T-Tests → Independent Samples T-Test </w:t>
      </w:r>
    </w:p>
    <w:p w14:paraId="453B5AFA" w14:textId="77777777" w:rsidR="002941AD" w:rsidRDefault="001B1590">
      <w:pPr>
        <w:pStyle w:val="ListParagraph"/>
        <w:numPr>
          <w:ilvl w:val="0"/>
          <w:numId w:val="4"/>
        </w:numPr>
      </w:pPr>
      <w:r>
        <w:rPr>
          <w:b/>
          <w:bCs/>
        </w:rPr>
        <w:t xml:space="preserve">Move "Acceptability" </w:t>
      </w:r>
      <w:r>
        <w:t>to the Dependent Variables box</w:t>
      </w:r>
    </w:p>
    <w:p w14:paraId="111E0F7A" w14:textId="77777777" w:rsidR="002941AD" w:rsidRDefault="001B1590">
      <w:pPr>
        <w:pStyle w:val="ListParagraph"/>
        <w:numPr>
          <w:ilvl w:val="0"/>
          <w:numId w:val="4"/>
        </w:numPr>
      </w:pPr>
      <w:r>
        <w:rPr>
          <w:b/>
          <w:bCs/>
        </w:rPr>
        <w:t xml:space="preserve">Move "Condition" </w:t>
      </w:r>
      <w:r>
        <w:t>to the Grouping Variable box</w:t>
      </w:r>
    </w:p>
    <w:p w14:paraId="494468F4" w14:textId="77777777" w:rsidR="002941AD" w:rsidRDefault="001B1590">
      <w:pPr>
        <w:pStyle w:val="ListParagraph"/>
        <w:numPr>
          <w:ilvl w:val="0"/>
          <w:numId w:val="4"/>
        </w:numPr>
      </w:pPr>
      <w:r>
        <w:rPr>
          <w:b/>
          <w:bCs/>
        </w:rPr>
        <w:t xml:space="preserve">Under "Additional Statistics", check: </w:t>
      </w:r>
    </w:p>
    <w:p w14:paraId="607B23DE" w14:textId="77777777" w:rsidR="002941AD" w:rsidRDefault="001B1590">
      <w:pPr>
        <w:ind w:left="1080"/>
      </w:pPr>
      <w:r>
        <w:t>• "Mean difference"</w:t>
      </w:r>
    </w:p>
    <w:p w14:paraId="6F1BE392" w14:textId="77777777" w:rsidR="002941AD" w:rsidRDefault="001B1590">
      <w:pPr>
        <w:ind w:left="1080"/>
      </w:pPr>
      <w:r>
        <w:t>• "Effect size" (Cohen's d)</w:t>
      </w:r>
    </w:p>
    <w:p w14:paraId="1BF655C5" w14:textId="77777777" w:rsidR="002941AD" w:rsidRDefault="001B1590">
      <w:pPr>
        <w:ind w:left="1080"/>
      </w:pPr>
      <w:r>
        <w:t>• "Descriptives"</w:t>
      </w:r>
    </w:p>
    <w:p w14:paraId="18750AF5" w14:textId="3385CD06" w:rsidR="003C238E" w:rsidRDefault="003C238E" w:rsidP="003C238E">
      <w:r>
        <w:t>The result should look like the image below.</w:t>
      </w:r>
    </w:p>
    <w:p w14:paraId="0CD39185" w14:textId="436BA01D" w:rsidR="009A7707" w:rsidRDefault="009A7707" w:rsidP="009A7707">
      <w:r w:rsidRPr="009A7707">
        <w:drawing>
          <wp:inline distT="0" distB="0" distL="0" distR="0" wp14:anchorId="12EA590C" wp14:editId="1549D5DA">
            <wp:extent cx="5731510" cy="2514600"/>
            <wp:effectExtent l="19050" t="19050" r="21590" b="19050"/>
            <wp:docPr id="1529276380" name="Picture 1" descr="A screenshot of a t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276380" name="Picture 1" descr="A screenshot of a test&#10;&#10;AI-generated content may be incorrect."/>
                    <pic:cNvPicPr/>
                  </pic:nvPicPr>
                  <pic:blipFill>
                    <a:blip r:embed="rId8"/>
                    <a:stretch>
                      <a:fillRect/>
                    </a:stretch>
                  </pic:blipFill>
                  <pic:spPr>
                    <a:xfrm>
                      <a:off x="0" y="0"/>
                      <a:ext cx="5731510" cy="2514600"/>
                    </a:xfrm>
                    <a:prstGeom prst="rect">
                      <a:avLst/>
                    </a:prstGeom>
                    <a:ln>
                      <a:solidFill>
                        <a:schemeClr val="accent1"/>
                      </a:solidFill>
                    </a:ln>
                  </pic:spPr>
                </pic:pic>
              </a:graphicData>
            </a:graphic>
          </wp:inline>
        </w:drawing>
      </w:r>
    </w:p>
    <w:p w14:paraId="7E99B4E6" w14:textId="77777777" w:rsidR="002941AD" w:rsidRDefault="001B1590">
      <w:pPr>
        <w:shd w:val="clear" w:color="auto" w:fill="E8F1F8"/>
        <w:spacing w:before="200"/>
      </w:pPr>
      <w:r>
        <w:rPr>
          <w:b/>
          <w:bCs/>
        </w:rPr>
        <w:t>💡</w:t>
      </w:r>
      <w:r>
        <w:rPr>
          <w:b/>
          <w:bCs/>
        </w:rPr>
        <w:t xml:space="preserve"> What to Look For: </w:t>
      </w:r>
      <w:r>
        <w:t>If p &lt; .05, perspective-taking significantly changed moral acceptability ratings. Look at the means to see which direction — did perspective-taking INCREASE or DECREASE acceptability?</w:t>
      </w:r>
    </w:p>
    <w:p w14:paraId="703030E7" w14:textId="77777777" w:rsidR="002941AD" w:rsidRDefault="001B1590">
      <w:r>
        <w:br w:type="page"/>
      </w:r>
    </w:p>
    <w:p w14:paraId="03D1128C" w14:textId="77777777" w:rsidR="002941AD" w:rsidRDefault="001B1590">
      <w:pPr>
        <w:pStyle w:val="Heading1"/>
      </w:pPr>
      <w:r>
        <w:lastRenderedPageBreak/>
        <w:t>Module 7.3: Within-Subjects (Repeated Measures) Experiment</w:t>
      </w:r>
    </w:p>
    <w:p w14:paraId="06C12575" w14:textId="667C44D1" w:rsidR="002941AD" w:rsidRDefault="001B1590">
      <w:r>
        <w:t xml:space="preserve">In a </w:t>
      </w:r>
      <w:r>
        <w:rPr>
          <w:b/>
          <w:bCs/>
        </w:rPr>
        <w:t>within-subjects design</w:t>
      </w:r>
      <w:r>
        <w:t>, the SAME participants experience ALL conditions. Each person serves as their own control</w:t>
      </w:r>
      <w:r w:rsidR="009A737B">
        <w:t>.</w:t>
      </w:r>
    </w:p>
    <w:p w14:paraId="14ACA90D" w14:textId="77777777" w:rsidR="002941AD" w:rsidRDefault="001B1590">
      <w:pPr>
        <w:pStyle w:val="Heading2"/>
      </w:pPr>
      <w:proofErr w:type="gramStart"/>
      <w:r>
        <w:t>The Study</w:t>
      </w:r>
      <w:proofErr w:type="gramEnd"/>
      <w:r>
        <w:t>: How Drug Consequences Affect Moral Judgments</w:t>
      </w:r>
    </w:p>
    <w:p w14:paraId="3EDE13E4" w14:textId="77777777" w:rsidR="002941AD" w:rsidRDefault="001B1590">
      <w:r>
        <w:t xml:space="preserve">Each participant </w:t>
      </w:r>
      <w:proofErr w:type="gramStart"/>
      <w:r>
        <w:t>read</w:t>
      </w:r>
      <w:proofErr w:type="gramEnd"/>
      <w:r>
        <w:t xml:space="preserve"> THREE versions of the Heinz dilemma with different outcomes:</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151"/>
        <w:gridCol w:w="6712"/>
      </w:tblGrid>
      <w:tr w:rsidR="002941AD" w14:paraId="26E0A31E" w14:textId="77777777">
        <w:tblPrEx>
          <w:tblCellMar>
            <w:top w:w="0" w:type="dxa"/>
            <w:bottom w:w="0" w:type="dxa"/>
          </w:tblCellMar>
        </w:tblPrEx>
        <w:trPr>
          <w:tblHeader/>
        </w:trPr>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68ADE632" w14:textId="77777777" w:rsidR="002941AD" w:rsidRDefault="001B1590">
            <w:pPr>
              <w:jc w:val="center"/>
            </w:pPr>
            <w:r>
              <w:rPr>
                <w:b/>
                <w:bCs/>
                <w:color w:val="FFFFFF"/>
                <w:sz w:val="20"/>
                <w:szCs w:val="20"/>
              </w:rPr>
              <w:t>Condition</w:t>
            </w:r>
          </w:p>
        </w:tc>
        <w:tc>
          <w:tcPr>
            <w:tcW w:w="0" w:type="auto"/>
            <w:tcBorders>
              <w:top w:val="single" w:sz="1" w:space="0" w:color="CCCCCC"/>
              <w:left w:val="single" w:sz="1" w:space="0" w:color="CCCCCC"/>
              <w:bottom w:val="single" w:sz="1" w:space="0" w:color="CCCCCC"/>
              <w:right w:val="single" w:sz="1" w:space="0" w:color="CCCCCC"/>
            </w:tcBorders>
            <w:shd w:val="clear" w:color="auto" w:fill="E57C23"/>
          </w:tcPr>
          <w:p w14:paraId="7264FA3B" w14:textId="77777777" w:rsidR="002941AD" w:rsidRDefault="001B1590">
            <w:pPr>
              <w:jc w:val="center"/>
            </w:pPr>
            <w:r>
              <w:rPr>
                <w:b/>
                <w:bCs/>
                <w:color w:val="FFFFFF"/>
                <w:sz w:val="20"/>
                <w:szCs w:val="20"/>
              </w:rPr>
              <w:t>What Participants Were Told</w:t>
            </w:r>
          </w:p>
        </w:tc>
      </w:tr>
      <w:tr w:rsidR="002941AD" w14:paraId="7381A224"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12DE8F24" w14:textId="77777777" w:rsidR="002941AD" w:rsidRDefault="001B1590">
            <w:r>
              <w:rPr>
                <w:b/>
                <w:bCs/>
                <w:sz w:val="18"/>
                <w:szCs w:val="18"/>
              </w:rPr>
              <w:t>Saves Life</w:t>
            </w:r>
          </w:p>
        </w:tc>
        <w:tc>
          <w:tcPr>
            <w:tcW w:w="0" w:type="auto"/>
            <w:tcBorders>
              <w:top w:val="single" w:sz="1" w:space="0" w:color="CCCCCC"/>
              <w:left w:val="single" w:sz="1" w:space="0" w:color="CCCCCC"/>
              <w:bottom w:val="single" w:sz="1" w:space="0" w:color="CCCCCC"/>
              <w:right w:val="single" w:sz="1" w:space="0" w:color="CCCCCC"/>
            </w:tcBorders>
          </w:tcPr>
          <w:p w14:paraId="7F26185D" w14:textId="77777777" w:rsidR="002941AD" w:rsidRDefault="001B1590">
            <w:r>
              <w:rPr>
                <w:i/>
                <w:iCs/>
                <w:sz w:val="18"/>
                <w:szCs w:val="18"/>
              </w:rPr>
              <w:t>"His wife is cured and lives a long life."</w:t>
            </w:r>
          </w:p>
        </w:tc>
      </w:tr>
      <w:tr w:rsidR="002941AD" w14:paraId="2183057D"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4F3630BE" w14:textId="77777777" w:rsidR="002941AD" w:rsidRDefault="001B1590">
            <w:r>
              <w:rPr>
                <w:b/>
                <w:bCs/>
                <w:sz w:val="18"/>
                <w:szCs w:val="18"/>
              </w:rPr>
              <w:t>Eases Pain</w:t>
            </w:r>
          </w:p>
        </w:tc>
        <w:tc>
          <w:tcPr>
            <w:tcW w:w="0" w:type="auto"/>
            <w:tcBorders>
              <w:top w:val="single" w:sz="1" w:space="0" w:color="CCCCCC"/>
              <w:left w:val="single" w:sz="1" w:space="0" w:color="CCCCCC"/>
              <w:bottom w:val="single" w:sz="1" w:space="0" w:color="CCCCCC"/>
              <w:right w:val="single" w:sz="1" w:space="0" w:color="CCCCCC"/>
            </w:tcBorders>
          </w:tcPr>
          <w:p w14:paraId="6CF8D7FD" w14:textId="77777777" w:rsidR="002941AD" w:rsidRDefault="001B1590">
            <w:r>
              <w:rPr>
                <w:i/>
                <w:iCs/>
                <w:sz w:val="18"/>
                <w:szCs w:val="18"/>
              </w:rPr>
              <w:t xml:space="preserve">"His wife spends her last few weeks free of </w:t>
            </w:r>
            <w:proofErr w:type="gramStart"/>
            <w:r>
              <w:rPr>
                <w:i/>
                <w:iCs/>
                <w:sz w:val="18"/>
                <w:szCs w:val="18"/>
              </w:rPr>
              <w:t>pain</w:t>
            </w:r>
            <w:proofErr w:type="gramEnd"/>
            <w:r>
              <w:rPr>
                <w:i/>
                <w:iCs/>
                <w:sz w:val="18"/>
                <w:szCs w:val="18"/>
              </w:rPr>
              <w:t xml:space="preserve"> but the drug does not save her life."</w:t>
            </w:r>
          </w:p>
        </w:tc>
      </w:tr>
      <w:tr w:rsidR="002941AD" w14:paraId="7D1F8E2D"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3A765A90" w14:textId="77777777" w:rsidR="002941AD" w:rsidRDefault="001B1590">
            <w:r>
              <w:rPr>
                <w:b/>
                <w:bCs/>
                <w:sz w:val="18"/>
                <w:szCs w:val="18"/>
              </w:rPr>
              <w:t>Experimental</w:t>
            </w:r>
          </w:p>
        </w:tc>
        <w:tc>
          <w:tcPr>
            <w:tcW w:w="0" w:type="auto"/>
            <w:tcBorders>
              <w:top w:val="single" w:sz="1" w:space="0" w:color="CCCCCC"/>
              <w:left w:val="single" w:sz="1" w:space="0" w:color="CCCCCC"/>
              <w:bottom w:val="single" w:sz="1" w:space="0" w:color="CCCCCC"/>
              <w:right w:val="single" w:sz="1" w:space="0" w:color="CCCCCC"/>
            </w:tcBorders>
          </w:tcPr>
          <w:p w14:paraId="697D0B18" w14:textId="77777777" w:rsidR="002941AD" w:rsidRDefault="001B1590">
            <w:r>
              <w:rPr>
                <w:i/>
                <w:iCs/>
                <w:sz w:val="18"/>
                <w:szCs w:val="18"/>
              </w:rPr>
              <w:t xml:space="preserve">"His wife will be able to take the experimental </w:t>
            </w:r>
            <w:proofErr w:type="gramStart"/>
            <w:r>
              <w:rPr>
                <w:i/>
                <w:iCs/>
                <w:sz w:val="18"/>
                <w:szCs w:val="18"/>
              </w:rPr>
              <w:t>drug</w:t>
            </w:r>
            <w:proofErr w:type="gramEnd"/>
            <w:r>
              <w:rPr>
                <w:i/>
                <w:iCs/>
                <w:sz w:val="18"/>
                <w:szCs w:val="18"/>
              </w:rPr>
              <w:t xml:space="preserve"> but its benefits are uncertain."</w:t>
            </w:r>
          </w:p>
        </w:tc>
      </w:tr>
    </w:tbl>
    <w:p w14:paraId="3E9E5B38" w14:textId="77777777" w:rsidR="002941AD" w:rsidRDefault="001B1590">
      <w:pPr>
        <w:shd w:val="clear" w:color="auto" w:fill="FFF8E1"/>
        <w:spacing w:before="200"/>
      </w:pPr>
      <w:r>
        <w:rPr>
          <w:b/>
          <w:bCs/>
        </w:rPr>
        <w:t>⚠</w:t>
      </w:r>
      <w:r>
        <w:rPr>
          <w:b/>
          <w:bCs/>
        </w:rPr>
        <w:t>️</w:t>
      </w:r>
      <w:r>
        <w:rPr>
          <w:b/>
          <w:bCs/>
        </w:rPr>
        <w:t xml:space="preserve"> Why Counterbalancing Matters: </w:t>
      </w:r>
      <w:r>
        <w:t>Order effects can bias results (e.g., fatigue, practice). The study randomizes which version each person sees first, second, and third.</w:t>
      </w:r>
    </w:p>
    <w:p w14:paraId="5C1E4B62" w14:textId="77777777" w:rsidR="002941AD" w:rsidRDefault="001B1590">
      <w:pPr>
        <w:pStyle w:val="Heading2"/>
      </w:pPr>
      <w:r>
        <w:t>Analysis: Repeated Measures ANOVA</w:t>
      </w:r>
    </w:p>
    <w:p w14:paraId="113ED8DA" w14:textId="77777777" w:rsidR="002941AD" w:rsidRDefault="001B1590">
      <w:r>
        <w:t xml:space="preserve">This analysis compares means across conditions </w:t>
      </w:r>
      <w:r>
        <w:rPr>
          <w:b/>
          <w:bCs/>
        </w:rPr>
        <w:t>within the same people</w:t>
      </w:r>
      <w:r>
        <w:t>.</w:t>
      </w:r>
    </w:p>
    <w:p w14:paraId="3311EC67" w14:textId="77777777" w:rsidR="002941AD" w:rsidRDefault="001B1590">
      <w:pPr>
        <w:pStyle w:val="Heading3"/>
      </w:pPr>
      <w:r>
        <w:t xml:space="preserve">Step-by-Step in </w:t>
      </w:r>
      <w:proofErr w:type="spellStart"/>
      <w:r>
        <w:t>Jamovi</w:t>
      </w:r>
      <w:proofErr w:type="spellEnd"/>
    </w:p>
    <w:p w14:paraId="51A6F0A7" w14:textId="77777777" w:rsidR="002941AD" w:rsidRDefault="001B1590">
      <w:pPr>
        <w:pStyle w:val="ListParagraph"/>
        <w:numPr>
          <w:ilvl w:val="0"/>
          <w:numId w:val="5"/>
        </w:numPr>
      </w:pPr>
      <w:r>
        <w:rPr>
          <w:b/>
          <w:bCs/>
        </w:rPr>
        <w:t xml:space="preserve">Open </w:t>
      </w:r>
      <w:r>
        <w:t>the RITC_DATA_CH07_WithinSubjects file</w:t>
      </w:r>
    </w:p>
    <w:p w14:paraId="0C6B0A37" w14:textId="77777777" w:rsidR="002941AD" w:rsidRDefault="001B1590">
      <w:pPr>
        <w:pStyle w:val="ListParagraph"/>
        <w:numPr>
          <w:ilvl w:val="0"/>
          <w:numId w:val="5"/>
        </w:numPr>
      </w:pPr>
      <w:r>
        <w:rPr>
          <w:b/>
          <w:bCs/>
        </w:rPr>
        <w:t xml:space="preserve">Go to Analyses → ANOVA → Repeated Measures ANOVA </w:t>
      </w:r>
    </w:p>
    <w:p w14:paraId="0173A7C4" w14:textId="77777777" w:rsidR="002941AD" w:rsidRDefault="001B1590">
      <w:pPr>
        <w:pStyle w:val="ListParagraph"/>
        <w:numPr>
          <w:ilvl w:val="0"/>
          <w:numId w:val="5"/>
        </w:numPr>
      </w:pPr>
      <w:r>
        <w:rPr>
          <w:b/>
          <w:bCs/>
        </w:rPr>
        <w:t xml:space="preserve">In the "Repeated Measures Factors" box: </w:t>
      </w:r>
    </w:p>
    <w:p w14:paraId="4CF7BE21" w14:textId="77777777" w:rsidR="002941AD" w:rsidRDefault="001B1590">
      <w:pPr>
        <w:ind w:left="1080"/>
      </w:pPr>
      <w:r>
        <w:t>• Click the factor name and rename it "Consequences"</w:t>
      </w:r>
    </w:p>
    <w:p w14:paraId="5745CD1B" w14:textId="77777777" w:rsidR="002941AD" w:rsidRDefault="001B1590">
      <w:pPr>
        <w:ind w:left="1080"/>
      </w:pPr>
      <w:r>
        <w:t>• Set "Levels" to 3</w:t>
      </w:r>
    </w:p>
    <w:p w14:paraId="2BDA774D" w14:textId="4482AFFA" w:rsidR="002941AD" w:rsidRDefault="001B1590">
      <w:pPr>
        <w:ind w:left="1080"/>
      </w:pPr>
      <w:r>
        <w:t>• Rename the levels: "</w:t>
      </w:r>
      <w:proofErr w:type="spellStart"/>
      <w:r>
        <w:t>SavesLife</w:t>
      </w:r>
      <w:proofErr w:type="spellEnd"/>
      <w:r>
        <w:t>", "</w:t>
      </w:r>
      <w:proofErr w:type="spellStart"/>
      <w:r>
        <w:t>EasesPain</w:t>
      </w:r>
      <w:proofErr w:type="spellEnd"/>
      <w:r>
        <w:t>", "Experimental</w:t>
      </w:r>
      <w:r w:rsidR="001F4EE9">
        <w:t>.</w:t>
      </w:r>
      <w:r>
        <w:t>"</w:t>
      </w:r>
      <w:r w:rsidR="001F4EE9">
        <w:t xml:space="preserve"> The result should look like the image below.</w:t>
      </w:r>
    </w:p>
    <w:p w14:paraId="49C58B75" w14:textId="2C94DB8B" w:rsidR="001F4EE9" w:rsidRDefault="001F4EE9" w:rsidP="001F4EE9">
      <w:r w:rsidRPr="001F4EE9">
        <w:lastRenderedPageBreak/>
        <w:drawing>
          <wp:inline distT="0" distB="0" distL="0" distR="0" wp14:anchorId="65B738D6" wp14:editId="74729E3D">
            <wp:extent cx="5731510" cy="6033770"/>
            <wp:effectExtent l="19050" t="19050" r="21590" b="24130"/>
            <wp:docPr id="107939216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392166" name="Picture 1" descr="A screenshot of a computer&#10;&#10;AI-generated content may be incorrect."/>
                    <pic:cNvPicPr/>
                  </pic:nvPicPr>
                  <pic:blipFill>
                    <a:blip r:embed="rId9"/>
                    <a:stretch>
                      <a:fillRect/>
                    </a:stretch>
                  </pic:blipFill>
                  <pic:spPr>
                    <a:xfrm>
                      <a:off x="0" y="0"/>
                      <a:ext cx="5731510" cy="6033770"/>
                    </a:xfrm>
                    <a:prstGeom prst="rect">
                      <a:avLst/>
                    </a:prstGeom>
                    <a:ln>
                      <a:solidFill>
                        <a:schemeClr val="accent1"/>
                      </a:solidFill>
                    </a:ln>
                  </pic:spPr>
                </pic:pic>
              </a:graphicData>
            </a:graphic>
          </wp:inline>
        </w:drawing>
      </w:r>
    </w:p>
    <w:p w14:paraId="771F8D6D" w14:textId="77777777" w:rsidR="002941AD" w:rsidRDefault="001B1590">
      <w:pPr>
        <w:pStyle w:val="ListParagraph"/>
        <w:numPr>
          <w:ilvl w:val="0"/>
          <w:numId w:val="5"/>
        </w:numPr>
      </w:pPr>
      <w:r>
        <w:rPr>
          <w:b/>
          <w:bCs/>
        </w:rPr>
        <w:t xml:space="preserve">Move the three acceptability variables </w:t>
      </w:r>
      <w:r>
        <w:t>to the "Repeated Measures Cells":</w:t>
      </w:r>
    </w:p>
    <w:p w14:paraId="1081813E" w14:textId="77777777" w:rsidR="002941AD" w:rsidRDefault="001B1590">
      <w:pPr>
        <w:ind w:left="1080"/>
      </w:pPr>
      <w:r>
        <w:t xml:space="preserve">• </w:t>
      </w:r>
      <w:proofErr w:type="spellStart"/>
      <w:r>
        <w:t>Acceptable_SL</w:t>
      </w:r>
      <w:proofErr w:type="spellEnd"/>
      <w:r>
        <w:t xml:space="preserve"> (Saves Life) → Level 1</w:t>
      </w:r>
    </w:p>
    <w:p w14:paraId="5347D7B4" w14:textId="77777777" w:rsidR="002941AD" w:rsidRDefault="001B1590">
      <w:pPr>
        <w:ind w:left="1080"/>
      </w:pPr>
      <w:r>
        <w:t xml:space="preserve">• </w:t>
      </w:r>
      <w:proofErr w:type="spellStart"/>
      <w:r>
        <w:t>Acceptable_EP</w:t>
      </w:r>
      <w:proofErr w:type="spellEnd"/>
      <w:r>
        <w:t xml:space="preserve"> (Eases Pain) → Level 2</w:t>
      </w:r>
    </w:p>
    <w:p w14:paraId="2B41569A" w14:textId="04A415E9" w:rsidR="001F4EE9" w:rsidRDefault="001B1590" w:rsidP="001F4EE9">
      <w:pPr>
        <w:ind w:left="1080"/>
      </w:pPr>
      <w:r>
        <w:t xml:space="preserve">• </w:t>
      </w:r>
      <w:proofErr w:type="spellStart"/>
      <w:r>
        <w:t>Acceptable_EX</w:t>
      </w:r>
      <w:proofErr w:type="spellEnd"/>
      <w:r>
        <w:t xml:space="preserve"> (Experimental) → Level 3</w:t>
      </w:r>
    </w:p>
    <w:p w14:paraId="7EB48A9D" w14:textId="3B1730A7" w:rsidR="001F4EE9" w:rsidRDefault="001F4EE9" w:rsidP="001F4EE9">
      <w:r w:rsidRPr="001F4EE9">
        <w:lastRenderedPageBreak/>
        <w:drawing>
          <wp:inline distT="0" distB="0" distL="0" distR="0" wp14:anchorId="03B248A5" wp14:editId="1458B6AA">
            <wp:extent cx="5731510" cy="5775325"/>
            <wp:effectExtent l="19050" t="19050" r="21590" b="15875"/>
            <wp:docPr id="13590164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01648" name="Picture 1" descr="A screenshot of a computer&#10;&#10;AI-generated content may be incorrect."/>
                    <pic:cNvPicPr/>
                  </pic:nvPicPr>
                  <pic:blipFill>
                    <a:blip r:embed="rId10"/>
                    <a:stretch>
                      <a:fillRect/>
                    </a:stretch>
                  </pic:blipFill>
                  <pic:spPr>
                    <a:xfrm>
                      <a:off x="0" y="0"/>
                      <a:ext cx="5731510" cy="5775325"/>
                    </a:xfrm>
                    <a:prstGeom prst="rect">
                      <a:avLst/>
                    </a:prstGeom>
                    <a:ln>
                      <a:solidFill>
                        <a:schemeClr val="accent1"/>
                      </a:solidFill>
                    </a:ln>
                  </pic:spPr>
                </pic:pic>
              </a:graphicData>
            </a:graphic>
          </wp:inline>
        </w:drawing>
      </w:r>
    </w:p>
    <w:p w14:paraId="36D44CAF" w14:textId="624255C8" w:rsidR="002941AD" w:rsidRDefault="001B1590">
      <w:pPr>
        <w:pStyle w:val="ListParagraph"/>
        <w:numPr>
          <w:ilvl w:val="0"/>
          <w:numId w:val="5"/>
        </w:numPr>
      </w:pPr>
      <w:r>
        <w:rPr>
          <w:b/>
          <w:bCs/>
        </w:rPr>
        <w:t>Under "</w:t>
      </w:r>
      <w:r w:rsidR="00F36BC3">
        <w:rPr>
          <w:b/>
          <w:bCs/>
        </w:rPr>
        <w:t>Estimated Marginal Means</w:t>
      </w:r>
      <w:r>
        <w:rPr>
          <w:b/>
          <w:bCs/>
        </w:rPr>
        <w:t xml:space="preserve">": </w:t>
      </w:r>
    </w:p>
    <w:p w14:paraId="1154E0DD" w14:textId="03B58311" w:rsidR="00F36BC3" w:rsidRDefault="00F36BC3">
      <w:pPr>
        <w:ind w:left="1080"/>
      </w:pPr>
      <w:r>
        <w:t>•</w:t>
      </w:r>
      <w:r>
        <w:t xml:space="preserve"> Move “Consequences” into the Term 1 box</w:t>
      </w:r>
    </w:p>
    <w:p w14:paraId="098EB9AF" w14:textId="3AE09CD5" w:rsidR="002941AD" w:rsidRDefault="001B1590">
      <w:pPr>
        <w:ind w:left="1080"/>
      </w:pPr>
      <w:r>
        <w:t>• Check</w:t>
      </w:r>
      <w:r w:rsidR="00F36BC3">
        <w:t xml:space="preserve"> Marginal means tables</w:t>
      </w:r>
    </w:p>
    <w:p w14:paraId="46B6A005" w14:textId="7B62ED1B" w:rsidR="00F36BC3" w:rsidRDefault="00F36BC3" w:rsidP="00F36BC3">
      <w:r w:rsidRPr="00F36BC3">
        <w:lastRenderedPageBreak/>
        <w:drawing>
          <wp:inline distT="0" distB="0" distL="0" distR="0" wp14:anchorId="1D2F2CE1" wp14:editId="378BEC91">
            <wp:extent cx="5731510" cy="4509770"/>
            <wp:effectExtent l="19050" t="19050" r="21590" b="24130"/>
            <wp:docPr id="50654430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544303" name="Picture 1" descr="A screenshot of a computer&#10;&#10;AI-generated content may be incorrect."/>
                    <pic:cNvPicPr/>
                  </pic:nvPicPr>
                  <pic:blipFill>
                    <a:blip r:embed="rId11"/>
                    <a:stretch>
                      <a:fillRect/>
                    </a:stretch>
                  </pic:blipFill>
                  <pic:spPr>
                    <a:xfrm>
                      <a:off x="0" y="0"/>
                      <a:ext cx="5731510" cy="4509770"/>
                    </a:xfrm>
                    <a:prstGeom prst="rect">
                      <a:avLst/>
                    </a:prstGeom>
                    <a:ln>
                      <a:solidFill>
                        <a:schemeClr val="accent1"/>
                      </a:solidFill>
                    </a:ln>
                  </pic:spPr>
                </pic:pic>
              </a:graphicData>
            </a:graphic>
          </wp:inline>
        </w:drawing>
      </w:r>
    </w:p>
    <w:p w14:paraId="43761576" w14:textId="77777777" w:rsidR="002941AD" w:rsidRDefault="001B1590">
      <w:pPr>
        <w:pStyle w:val="ListParagraph"/>
        <w:numPr>
          <w:ilvl w:val="0"/>
          <w:numId w:val="5"/>
        </w:numPr>
      </w:pPr>
      <w:r>
        <w:rPr>
          <w:b/>
          <w:bCs/>
        </w:rPr>
        <w:t xml:space="preserve">Under "Post Hoc Tests": </w:t>
      </w:r>
    </w:p>
    <w:p w14:paraId="24223420" w14:textId="77777777" w:rsidR="002941AD" w:rsidRDefault="001B1590">
      <w:pPr>
        <w:ind w:left="1080"/>
      </w:pPr>
      <w:r>
        <w:t>• Move "Consequences" to the box</w:t>
      </w:r>
    </w:p>
    <w:p w14:paraId="4F366473" w14:textId="0A4605A0" w:rsidR="002941AD" w:rsidRDefault="001B1590">
      <w:pPr>
        <w:ind w:left="1080"/>
      </w:pPr>
      <w:r>
        <w:t>• Check "Bonferroni" correction</w:t>
      </w:r>
      <w:r w:rsidR="00F36BC3">
        <w:t>. The table should look like this:</w:t>
      </w:r>
    </w:p>
    <w:p w14:paraId="6914517E" w14:textId="2F99A13E" w:rsidR="00F36BC3" w:rsidRDefault="00F36BC3" w:rsidP="00F36BC3">
      <w:r w:rsidRPr="00F36BC3">
        <w:drawing>
          <wp:inline distT="0" distB="0" distL="0" distR="0" wp14:anchorId="33CB97B3" wp14:editId="09517752">
            <wp:extent cx="5731510" cy="1920240"/>
            <wp:effectExtent l="19050" t="19050" r="21590" b="22860"/>
            <wp:docPr id="13217066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70668" name="Picture 1" descr="A screenshot of a computer&#10;&#10;AI-generated content may be incorrect."/>
                    <pic:cNvPicPr/>
                  </pic:nvPicPr>
                  <pic:blipFill>
                    <a:blip r:embed="rId12"/>
                    <a:stretch>
                      <a:fillRect/>
                    </a:stretch>
                  </pic:blipFill>
                  <pic:spPr>
                    <a:xfrm>
                      <a:off x="0" y="0"/>
                      <a:ext cx="5731510" cy="1920240"/>
                    </a:xfrm>
                    <a:prstGeom prst="rect">
                      <a:avLst/>
                    </a:prstGeom>
                    <a:ln>
                      <a:solidFill>
                        <a:schemeClr val="accent1"/>
                      </a:solidFill>
                    </a:ln>
                  </pic:spPr>
                </pic:pic>
              </a:graphicData>
            </a:graphic>
          </wp:inline>
        </w:drawing>
      </w:r>
    </w:p>
    <w:p w14:paraId="74B86BC9" w14:textId="77777777" w:rsidR="002941AD" w:rsidRDefault="001B1590">
      <w:r>
        <w:br w:type="page"/>
      </w:r>
    </w:p>
    <w:p w14:paraId="620C0051" w14:textId="77777777" w:rsidR="002941AD" w:rsidRDefault="001B1590">
      <w:pPr>
        <w:pStyle w:val="Heading3"/>
      </w:pPr>
      <w:r>
        <w:lastRenderedPageBreak/>
        <w:t>Understanding the Output</w:t>
      </w:r>
    </w:p>
    <w:p w14:paraId="01751ED6" w14:textId="77777777" w:rsidR="002941AD" w:rsidRDefault="001B1590">
      <w:r>
        <w:rPr>
          <w:b/>
          <w:bCs/>
        </w:rPr>
        <w:t xml:space="preserve">1. Within Subjects Effects Table: </w:t>
      </w:r>
      <w:r>
        <w:t>Look at the "Consequences" row. If p &lt; .05, there's a significant overall effect — at least one condition differs from the others.</w:t>
      </w:r>
    </w:p>
    <w:p w14:paraId="312BC547" w14:textId="77777777" w:rsidR="00F60850" w:rsidRDefault="001B1590">
      <w:pPr>
        <w:spacing w:before="100"/>
      </w:pPr>
      <w:r>
        <w:rPr>
          <w:b/>
          <w:bCs/>
        </w:rPr>
        <w:t xml:space="preserve">2. Descriptives </w:t>
      </w:r>
      <w:r w:rsidR="00F60850">
        <w:rPr>
          <w:b/>
          <w:bCs/>
        </w:rPr>
        <w:t>Statistics</w:t>
      </w:r>
      <w:r>
        <w:rPr>
          <w:b/>
          <w:bCs/>
        </w:rPr>
        <w:t xml:space="preserve">: </w:t>
      </w:r>
      <w:r w:rsidR="00F60850">
        <w:t>The estimated marginal means table displays the condition means for each level of the dependent variable. However, to see the condition standard deviations you will have to conduct an exploratory analysis.</w:t>
      </w:r>
    </w:p>
    <w:p w14:paraId="59E11AF6" w14:textId="77777777" w:rsidR="00F60850" w:rsidRDefault="00F60850">
      <w:pPr>
        <w:spacing w:before="100"/>
        <w:rPr>
          <w:b/>
          <w:bCs/>
        </w:rPr>
      </w:pPr>
      <w:r>
        <w:rPr>
          <w:b/>
          <w:bCs/>
        </w:rPr>
        <w:t xml:space="preserve">Analyses </w:t>
      </w:r>
      <w:r>
        <w:rPr>
          <w:b/>
          <w:bCs/>
        </w:rPr>
        <w:t>→</w:t>
      </w:r>
      <w:r>
        <w:rPr>
          <w:b/>
          <w:bCs/>
        </w:rPr>
        <w:t xml:space="preserve"> Exploration </w:t>
      </w:r>
      <w:r>
        <w:rPr>
          <w:b/>
          <w:bCs/>
        </w:rPr>
        <w:t>→</w:t>
      </w:r>
      <w:r>
        <w:rPr>
          <w:b/>
          <w:bCs/>
        </w:rPr>
        <w:t xml:space="preserve"> Descriptives</w:t>
      </w:r>
    </w:p>
    <w:p w14:paraId="4051D65C" w14:textId="7F0B422E" w:rsidR="00F60850" w:rsidRDefault="00F60850" w:rsidP="00F60850">
      <w:pPr>
        <w:ind w:left="1080"/>
      </w:pPr>
      <w:r>
        <w:t xml:space="preserve">• Move </w:t>
      </w:r>
      <w:r>
        <w:t>the three levels of the DV into the Variables box</w:t>
      </w:r>
    </w:p>
    <w:p w14:paraId="052CB171" w14:textId="33574222" w:rsidR="002941AD" w:rsidRPr="00F60850" w:rsidRDefault="00F60850" w:rsidP="00F60850">
      <w:pPr>
        <w:ind w:left="1080"/>
      </w:pPr>
      <w:r>
        <w:t>•</w:t>
      </w:r>
      <w:r>
        <w:t xml:space="preserve"> Under Statistics make sure Mean and Std. deviation are selected. </w:t>
      </w:r>
      <w:r>
        <w:rPr>
          <w:b/>
          <w:bCs/>
        </w:rPr>
        <w:t xml:space="preserve"> </w:t>
      </w:r>
      <w:r>
        <w:t xml:space="preserve"> </w:t>
      </w:r>
    </w:p>
    <w:p w14:paraId="1E9FEA49" w14:textId="77777777" w:rsidR="002941AD" w:rsidRDefault="001B1590">
      <w:pPr>
        <w:spacing w:before="100"/>
      </w:pPr>
      <w:r>
        <w:rPr>
          <w:b/>
          <w:bCs/>
        </w:rPr>
        <w:t xml:space="preserve">3. Post Hoc Comparisons: </w:t>
      </w:r>
      <w:r>
        <w:t>Shows which specific pairs of conditions differ significantly (p &lt; .05).</w:t>
      </w:r>
    </w:p>
    <w:p w14:paraId="77EBB443" w14:textId="77777777" w:rsidR="002941AD" w:rsidRDefault="001B1590">
      <w:pPr>
        <w:shd w:val="clear" w:color="auto" w:fill="E8F1F8"/>
        <w:spacing w:before="200"/>
      </w:pPr>
      <w:r>
        <w:rPr>
          <w:b/>
          <w:bCs/>
        </w:rPr>
        <w:t>💡</w:t>
      </w:r>
      <w:r>
        <w:rPr>
          <w:b/>
          <w:bCs/>
        </w:rPr>
        <w:t xml:space="preserve"> Expected Results: </w:t>
      </w:r>
      <w:proofErr w:type="gramStart"/>
      <w:r>
        <w:t>F(</w:t>
      </w:r>
      <w:proofErr w:type="gramEnd"/>
      <w:r>
        <w:t xml:space="preserve">2, 104) ≈ 7.65, p &lt; .05. </w:t>
      </w:r>
      <w:proofErr w:type="gramStart"/>
      <w:r>
        <w:t>Life-saving</w:t>
      </w:r>
      <w:proofErr w:type="gramEnd"/>
      <w:r>
        <w:t xml:space="preserve"> (M ≈ 4.57) &gt; Eases pain (M ≈ 3.98) &gt; Experimental (M ≈ 4.19). People find stealing more acceptable when the drug definitively saves a life.</w:t>
      </w:r>
    </w:p>
    <w:p w14:paraId="286F62AB" w14:textId="77777777" w:rsidR="002941AD" w:rsidRDefault="001B1590">
      <w:pPr>
        <w:pStyle w:val="Heading3"/>
      </w:pPr>
      <w:r>
        <w:t>Creating a Bar Chart for Within-Subjects Results</w:t>
      </w:r>
    </w:p>
    <w:p w14:paraId="161BB3BB" w14:textId="2E9D9B9E" w:rsidR="002941AD" w:rsidRDefault="009310F3">
      <w:r>
        <w:t xml:space="preserve">To create a bar chart for these variables you will want to add the means and standard deviations to a program like Excel. </w:t>
      </w:r>
      <w:proofErr w:type="spellStart"/>
      <w:r>
        <w:t>Jamovi</w:t>
      </w:r>
      <w:proofErr w:type="spellEnd"/>
      <w:r>
        <w:t xml:space="preserve"> does not have the ability to create a bar chart showing the </w:t>
      </w:r>
      <w:proofErr w:type="gramStart"/>
      <w:r>
        <w:t>mean</w:t>
      </w:r>
      <w:proofErr w:type="gramEnd"/>
      <w:r>
        <w:t xml:space="preserve"> for all three variables at once. </w:t>
      </w:r>
      <w:r w:rsidR="001B1590">
        <w:br w:type="page"/>
      </w:r>
    </w:p>
    <w:p w14:paraId="3FCACE45" w14:textId="77777777" w:rsidR="002941AD" w:rsidRDefault="001B1590">
      <w:pPr>
        <w:pStyle w:val="Heading1"/>
      </w:pPr>
      <w:r>
        <w:lastRenderedPageBreak/>
        <w:t>Module 7.4: Factorial Design (2 × 2)</w:t>
      </w:r>
    </w:p>
    <w:p w14:paraId="625815E4" w14:textId="77777777" w:rsidR="002941AD" w:rsidRDefault="001B1590">
      <w:r>
        <w:t xml:space="preserve">Factorial designs examine </w:t>
      </w:r>
      <w:r>
        <w:rPr>
          <w:b/>
          <w:bCs/>
        </w:rPr>
        <w:t>multiple independent variables simultaneously</w:t>
      </w:r>
      <w:r>
        <w:t>. A 2 × 2 design has two IVs with two levels each = 4 conditions.</w:t>
      </w:r>
    </w:p>
    <w:p w14:paraId="684CAA16" w14:textId="77777777" w:rsidR="002941AD" w:rsidRDefault="001B1590">
      <w:pPr>
        <w:pStyle w:val="Heading2"/>
      </w:pPr>
      <w:proofErr w:type="gramStart"/>
      <w:r>
        <w:t>The Study</w:t>
      </w:r>
      <w:proofErr w:type="gramEnd"/>
      <w:r>
        <w:t>: Perspective-Taking × Wealth</w:t>
      </w:r>
    </w:p>
    <w:p w14:paraId="6025FB29" w14:textId="77777777" w:rsidR="002941AD" w:rsidRDefault="001B1590">
      <w:r>
        <w:t>Does the effect of perspective-taking depend on Heinz's wealth? Maybe perspective-taking helps when Heinz is wealthy (people judge him harshly otherwise) but doesn't matter when he's poor (people are already sympathetic).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671"/>
        <w:gridCol w:w="2288"/>
        <w:gridCol w:w="1980"/>
      </w:tblGrid>
      <w:tr w:rsidR="002941AD" w14:paraId="6AC653CA" w14:textId="77777777" w:rsidTr="00EB1487">
        <w:tblPrEx>
          <w:tblCellMar>
            <w:top w:w="0" w:type="dxa"/>
            <w:bottom w:w="0" w:type="dxa"/>
          </w:tblCellMar>
        </w:tblPrEx>
        <w:trPr>
          <w:trHeight w:val="304"/>
        </w:trPr>
        <w:tc>
          <w:tcPr>
            <w:tcW w:w="0" w:type="auto"/>
            <w:tcBorders>
              <w:top w:val="single" w:sz="1" w:space="0" w:color="CCCCCC"/>
              <w:left w:val="single" w:sz="1" w:space="0" w:color="CCCCCC"/>
              <w:bottom w:val="single" w:sz="1" w:space="0" w:color="CCCCCC"/>
              <w:right w:val="single" w:sz="1" w:space="0" w:color="CCCCCC"/>
            </w:tcBorders>
            <w:shd w:val="clear" w:color="auto" w:fill="FFFFFF"/>
          </w:tcPr>
          <w:p w14:paraId="2C2146B0" w14:textId="77777777" w:rsidR="002941AD" w:rsidRDefault="002941AD"/>
        </w:tc>
        <w:tc>
          <w:tcPr>
            <w:tcW w:w="2288" w:type="dxa"/>
            <w:tcBorders>
              <w:top w:val="single" w:sz="1" w:space="0" w:color="CCCCCC"/>
              <w:left w:val="single" w:sz="1" w:space="0" w:color="CCCCCC"/>
              <w:bottom w:val="single" w:sz="1" w:space="0" w:color="CCCCCC"/>
              <w:right w:val="single" w:sz="1" w:space="0" w:color="CCCCCC"/>
            </w:tcBorders>
            <w:shd w:val="clear" w:color="auto" w:fill="E57C23"/>
          </w:tcPr>
          <w:p w14:paraId="13A18BE8" w14:textId="77777777" w:rsidR="002941AD" w:rsidRDefault="001B1590">
            <w:pPr>
              <w:jc w:val="center"/>
            </w:pPr>
            <w:r>
              <w:rPr>
                <w:b/>
                <w:bCs/>
                <w:color w:val="FFFFFF"/>
                <w:sz w:val="18"/>
                <w:szCs w:val="18"/>
              </w:rPr>
              <w:t>Poor Heinz</w:t>
            </w:r>
          </w:p>
        </w:tc>
        <w:tc>
          <w:tcPr>
            <w:tcW w:w="1980" w:type="dxa"/>
            <w:tcBorders>
              <w:top w:val="single" w:sz="1" w:space="0" w:color="CCCCCC"/>
              <w:left w:val="single" w:sz="1" w:space="0" w:color="CCCCCC"/>
              <w:bottom w:val="single" w:sz="1" w:space="0" w:color="CCCCCC"/>
              <w:right w:val="single" w:sz="1" w:space="0" w:color="CCCCCC"/>
            </w:tcBorders>
            <w:shd w:val="clear" w:color="auto" w:fill="E57C23"/>
          </w:tcPr>
          <w:p w14:paraId="3780FF13" w14:textId="77777777" w:rsidR="002941AD" w:rsidRDefault="001B1590">
            <w:pPr>
              <w:jc w:val="center"/>
            </w:pPr>
            <w:r>
              <w:rPr>
                <w:b/>
                <w:bCs/>
                <w:color w:val="FFFFFF"/>
                <w:sz w:val="18"/>
                <w:szCs w:val="18"/>
              </w:rPr>
              <w:t>Wealthy Heinz</w:t>
            </w:r>
          </w:p>
        </w:tc>
      </w:tr>
      <w:tr w:rsidR="002941AD" w14:paraId="5329E138" w14:textId="77777777" w:rsidTr="009310F3">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shd w:val="clear" w:color="auto" w:fill="2E5090"/>
          </w:tcPr>
          <w:p w14:paraId="55896F0F" w14:textId="77777777" w:rsidR="002941AD" w:rsidRDefault="001B1590">
            <w:r>
              <w:rPr>
                <w:b/>
                <w:bCs/>
                <w:color w:val="FFFFFF"/>
                <w:sz w:val="18"/>
                <w:szCs w:val="18"/>
              </w:rPr>
              <w:t>Perspective-Taking</w:t>
            </w:r>
          </w:p>
        </w:tc>
        <w:tc>
          <w:tcPr>
            <w:tcW w:w="2288" w:type="dxa"/>
            <w:tcBorders>
              <w:top w:val="single" w:sz="1" w:space="0" w:color="CCCCCC"/>
              <w:left w:val="single" w:sz="1" w:space="0" w:color="CCCCCC"/>
              <w:bottom w:val="single" w:sz="1" w:space="0" w:color="CCCCCC"/>
              <w:right w:val="single" w:sz="1" w:space="0" w:color="CCCCCC"/>
            </w:tcBorders>
            <w:shd w:val="clear" w:color="auto" w:fill="E8F1F8"/>
          </w:tcPr>
          <w:p w14:paraId="147663E6" w14:textId="77777777" w:rsidR="002941AD" w:rsidRDefault="001B1590">
            <w:pPr>
              <w:jc w:val="center"/>
            </w:pPr>
            <w:r>
              <w:rPr>
                <w:sz w:val="18"/>
                <w:szCs w:val="18"/>
              </w:rPr>
              <w:t>Cell 1</w:t>
            </w:r>
          </w:p>
        </w:tc>
        <w:tc>
          <w:tcPr>
            <w:tcW w:w="1980" w:type="dxa"/>
            <w:tcBorders>
              <w:top w:val="single" w:sz="1" w:space="0" w:color="CCCCCC"/>
              <w:left w:val="single" w:sz="1" w:space="0" w:color="CCCCCC"/>
              <w:bottom w:val="single" w:sz="1" w:space="0" w:color="CCCCCC"/>
              <w:right w:val="single" w:sz="1" w:space="0" w:color="CCCCCC"/>
            </w:tcBorders>
            <w:shd w:val="clear" w:color="auto" w:fill="E8F1F8"/>
          </w:tcPr>
          <w:p w14:paraId="1CE3330B" w14:textId="77777777" w:rsidR="002941AD" w:rsidRDefault="001B1590">
            <w:pPr>
              <w:jc w:val="center"/>
            </w:pPr>
            <w:r>
              <w:rPr>
                <w:sz w:val="18"/>
                <w:szCs w:val="18"/>
              </w:rPr>
              <w:t>Cell 2</w:t>
            </w:r>
          </w:p>
        </w:tc>
      </w:tr>
      <w:tr w:rsidR="002941AD" w14:paraId="44BDAA2C" w14:textId="77777777" w:rsidTr="009310F3">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shd w:val="clear" w:color="auto" w:fill="2E5090"/>
          </w:tcPr>
          <w:p w14:paraId="08B21257" w14:textId="77777777" w:rsidR="002941AD" w:rsidRDefault="001B1590">
            <w:r>
              <w:rPr>
                <w:b/>
                <w:bCs/>
                <w:color w:val="FFFFFF"/>
                <w:sz w:val="18"/>
                <w:szCs w:val="18"/>
              </w:rPr>
              <w:t>Objective</w:t>
            </w:r>
          </w:p>
        </w:tc>
        <w:tc>
          <w:tcPr>
            <w:tcW w:w="2288" w:type="dxa"/>
            <w:tcBorders>
              <w:top w:val="single" w:sz="1" w:space="0" w:color="CCCCCC"/>
              <w:left w:val="single" w:sz="1" w:space="0" w:color="CCCCCC"/>
              <w:bottom w:val="single" w:sz="1" w:space="0" w:color="CCCCCC"/>
              <w:right w:val="single" w:sz="1" w:space="0" w:color="CCCCCC"/>
            </w:tcBorders>
            <w:shd w:val="clear" w:color="auto" w:fill="E8F1F8"/>
          </w:tcPr>
          <w:p w14:paraId="327643C9" w14:textId="77777777" w:rsidR="002941AD" w:rsidRDefault="001B1590">
            <w:pPr>
              <w:jc w:val="center"/>
            </w:pPr>
            <w:r>
              <w:rPr>
                <w:sz w:val="18"/>
                <w:szCs w:val="18"/>
              </w:rPr>
              <w:t>Cell 3</w:t>
            </w:r>
          </w:p>
        </w:tc>
        <w:tc>
          <w:tcPr>
            <w:tcW w:w="1980" w:type="dxa"/>
            <w:tcBorders>
              <w:top w:val="single" w:sz="1" w:space="0" w:color="CCCCCC"/>
              <w:left w:val="single" w:sz="1" w:space="0" w:color="CCCCCC"/>
              <w:bottom w:val="single" w:sz="1" w:space="0" w:color="CCCCCC"/>
              <w:right w:val="single" w:sz="1" w:space="0" w:color="CCCCCC"/>
            </w:tcBorders>
            <w:shd w:val="clear" w:color="auto" w:fill="E8F1F8"/>
          </w:tcPr>
          <w:p w14:paraId="7E1347FD" w14:textId="77777777" w:rsidR="002941AD" w:rsidRDefault="001B1590">
            <w:pPr>
              <w:jc w:val="center"/>
            </w:pPr>
            <w:r>
              <w:rPr>
                <w:sz w:val="18"/>
                <w:szCs w:val="18"/>
              </w:rPr>
              <w:t>Cell 4</w:t>
            </w:r>
          </w:p>
        </w:tc>
      </w:tr>
    </w:tbl>
    <w:p w14:paraId="3B363E2A" w14:textId="77777777" w:rsidR="002941AD" w:rsidRDefault="001B1590">
      <w:pPr>
        <w:pStyle w:val="Heading3"/>
      </w:pPr>
      <w:r>
        <w:t>What Factorial Designs Tell Us</w:t>
      </w:r>
    </w:p>
    <w:p w14:paraId="2AFBA57B" w14:textId="77777777" w:rsidR="002941AD" w:rsidRDefault="001B1590">
      <w:pPr>
        <w:pStyle w:val="ListParagraph"/>
        <w:numPr>
          <w:ilvl w:val="0"/>
          <w:numId w:val="2"/>
        </w:numPr>
      </w:pPr>
      <w:r>
        <w:rPr>
          <w:b/>
          <w:bCs/>
        </w:rPr>
        <w:t xml:space="preserve">Main Effect of Perspective: </w:t>
      </w:r>
      <w:r>
        <w:t>Does perspective-taking affect judgments overall (ignoring wealth)?</w:t>
      </w:r>
    </w:p>
    <w:p w14:paraId="13081975" w14:textId="77777777" w:rsidR="002941AD" w:rsidRDefault="001B1590">
      <w:pPr>
        <w:pStyle w:val="ListParagraph"/>
        <w:numPr>
          <w:ilvl w:val="0"/>
          <w:numId w:val="2"/>
        </w:numPr>
      </w:pPr>
      <w:r>
        <w:rPr>
          <w:b/>
          <w:bCs/>
        </w:rPr>
        <w:t xml:space="preserve">Main Effect of Wealth: </w:t>
      </w:r>
      <w:r>
        <w:t>Are people more sympathetic to poor vs. wealthy Heinz (ignoring perspective)?</w:t>
      </w:r>
    </w:p>
    <w:p w14:paraId="38C552B4" w14:textId="77777777" w:rsidR="002941AD" w:rsidRDefault="001B1590">
      <w:pPr>
        <w:pStyle w:val="ListParagraph"/>
        <w:numPr>
          <w:ilvl w:val="0"/>
          <w:numId w:val="2"/>
        </w:numPr>
      </w:pPr>
      <w:r>
        <w:rPr>
          <w:b/>
          <w:bCs/>
        </w:rPr>
        <w:t xml:space="preserve">Interaction: </w:t>
      </w:r>
      <w:r>
        <w:t>Does the effect of perspective-taking DEPEND on wealth? This is often the most interesting finding!</w:t>
      </w:r>
    </w:p>
    <w:p w14:paraId="05029BE3" w14:textId="77777777" w:rsidR="002941AD" w:rsidRDefault="001B1590">
      <w:pPr>
        <w:pStyle w:val="Heading2"/>
      </w:pPr>
      <w:r>
        <w:t>Analysis: Two-Way ANOVA</w:t>
      </w:r>
    </w:p>
    <w:p w14:paraId="5022F46F" w14:textId="77777777" w:rsidR="002941AD" w:rsidRDefault="001B1590">
      <w:pPr>
        <w:pStyle w:val="ListParagraph"/>
        <w:numPr>
          <w:ilvl w:val="0"/>
          <w:numId w:val="7"/>
        </w:numPr>
      </w:pPr>
      <w:r>
        <w:rPr>
          <w:b/>
          <w:bCs/>
        </w:rPr>
        <w:t xml:space="preserve">Open </w:t>
      </w:r>
      <w:r>
        <w:t>the RITC_DATA_CH07_HeinzFactorial file</w:t>
      </w:r>
    </w:p>
    <w:p w14:paraId="53A1A728" w14:textId="77777777" w:rsidR="001A256F" w:rsidRPr="001A256F" w:rsidRDefault="001A256F" w:rsidP="001A256F">
      <w:pPr>
        <w:pStyle w:val="ListParagraph"/>
        <w:numPr>
          <w:ilvl w:val="0"/>
          <w:numId w:val="7"/>
        </w:numPr>
      </w:pPr>
      <w:r>
        <w:rPr>
          <w:b/>
          <w:bCs/>
        </w:rPr>
        <w:t>Prepare the file for analysis.</w:t>
      </w:r>
    </w:p>
    <w:p w14:paraId="0ECD6464" w14:textId="77777777" w:rsidR="001A256F" w:rsidRDefault="001A256F" w:rsidP="001A256F">
      <w:pPr>
        <w:pStyle w:val="ListParagraph"/>
        <w:ind w:left="1080"/>
      </w:pPr>
      <w:r>
        <w:t xml:space="preserve">• </w:t>
      </w:r>
      <w:r w:rsidR="00F95E40" w:rsidRPr="001A256F">
        <w:t>Check that the Acceptable</w:t>
      </w:r>
      <w:r w:rsidR="00F95E40" w:rsidRPr="001A256F">
        <w:rPr>
          <w:b/>
          <w:bCs/>
        </w:rPr>
        <w:t xml:space="preserve"> </w:t>
      </w:r>
      <w:r w:rsidR="00F95E40" w:rsidRPr="00F95E40">
        <w:t>variable is listed as Continuous</w:t>
      </w:r>
    </w:p>
    <w:p w14:paraId="7529D8AB" w14:textId="77777777" w:rsidR="001A256F" w:rsidRDefault="001A256F" w:rsidP="001A256F">
      <w:pPr>
        <w:pStyle w:val="ListParagraph"/>
        <w:ind w:left="1080"/>
      </w:pPr>
      <w:r>
        <w:t>•</w:t>
      </w:r>
      <w:r>
        <w:t xml:space="preserve"> Check that both the</w:t>
      </w:r>
      <w:r w:rsidR="00F95E40" w:rsidRPr="00F95E40">
        <w:t xml:space="preserve"> Perspective and Wealth variables are</w:t>
      </w:r>
      <w:r>
        <w:t xml:space="preserve"> listed as n</w:t>
      </w:r>
      <w:r w:rsidR="00F95E40" w:rsidRPr="00F95E40">
        <w:t>ominal or ordinal.</w:t>
      </w:r>
    </w:p>
    <w:p w14:paraId="4575E588" w14:textId="0946F8E8" w:rsidR="00F95E40" w:rsidRPr="00F95E40" w:rsidRDefault="001A256F" w:rsidP="001A256F">
      <w:pPr>
        <w:pStyle w:val="ListParagraph"/>
        <w:ind w:left="1080"/>
      </w:pPr>
      <w:r>
        <w:t>•</w:t>
      </w:r>
      <w:r>
        <w:t xml:space="preserve"> Within the Data View for both perspective and wealth name the levels of the variables. This will make interpreting your </w:t>
      </w:r>
      <w:proofErr w:type="gramStart"/>
      <w:r>
        <w:t>analyses</w:t>
      </w:r>
      <w:proofErr w:type="gramEnd"/>
      <w:r>
        <w:t xml:space="preserve"> easier later. For perspective 1 = objective, 2 = </w:t>
      </w:r>
      <w:r>
        <w:t>perspective taking</w:t>
      </w:r>
      <w:r>
        <w:t>. For wealth 1 = rich, 2 = poor.</w:t>
      </w:r>
      <w:r w:rsidR="00F95E40" w:rsidRPr="001A256F">
        <w:rPr>
          <w:b/>
          <w:bCs/>
        </w:rPr>
        <w:t xml:space="preserve"> </w:t>
      </w:r>
    </w:p>
    <w:p w14:paraId="68081D2A" w14:textId="029FBF2D" w:rsidR="002941AD" w:rsidRDefault="001B1590">
      <w:pPr>
        <w:pStyle w:val="ListParagraph"/>
        <w:numPr>
          <w:ilvl w:val="0"/>
          <w:numId w:val="7"/>
        </w:numPr>
      </w:pPr>
      <w:r>
        <w:rPr>
          <w:b/>
          <w:bCs/>
        </w:rPr>
        <w:t>G</w:t>
      </w:r>
      <w:r>
        <w:rPr>
          <w:b/>
          <w:bCs/>
        </w:rPr>
        <w:t xml:space="preserve">o to Analyses → ANOVA → ANOVA </w:t>
      </w:r>
    </w:p>
    <w:p w14:paraId="1A53C21B" w14:textId="28A95146" w:rsidR="002941AD" w:rsidRDefault="001B1590">
      <w:pPr>
        <w:pStyle w:val="ListParagraph"/>
        <w:numPr>
          <w:ilvl w:val="0"/>
          <w:numId w:val="7"/>
        </w:numPr>
      </w:pPr>
      <w:r>
        <w:rPr>
          <w:b/>
          <w:bCs/>
        </w:rPr>
        <w:t xml:space="preserve">Move "Acceptability" </w:t>
      </w:r>
      <w:r>
        <w:t>to the Dependent Variable box</w:t>
      </w:r>
      <w:r w:rsidR="00F95E40">
        <w:t xml:space="preserve"> (make sure this is listed as a continuous variable). </w:t>
      </w:r>
    </w:p>
    <w:p w14:paraId="1A4A443A" w14:textId="77777777" w:rsidR="002941AD" w:rsidRDefault="001B1590">
      <w:pPr>
        <w:pStyle w:val="ListParagraph"/>
        <w:numPr>
          <w:ilvl w:val="0"/>
          <w:numId w:val="7"/>
        </w:numPr>
      </w:pPr>
      <w:r>
        <w:rPr>
          <w:b/>
          <w:bCs/>
        </w:rPr>
        <w:t xml:space="preserve">Move BOTH to Fixed Factors: </w:t>
      </w:r>
    </w:p>
    <w:p w14:paraId="2E282450" w14:textId="77777777" w:rsidR="002941AD" w:rsidRDefault="001B1590">
      <w:pPr>
        <w:ind w:left="1080"/>
      </w:pPr>
      <w:r>
        <w:t>• Perspective (Perspective-Taking vs. Objective)</w:t>
      </w:r>
    </w:p>
    <w:p w14:paraId="5505D03A" w14:textId="77777777" w:rsidR="002941AD" w:rsidRDefault="001B1590">
      <w:pPr>
        <w:ind w:left="1080"/>
      </w:pPr>
      <w:r>
        <w:t>• Wealth (Poor vs. Wealthy)</w:t>
      </w:r>
    </w:p>
    <w:p w14:paraId="70FAD1D5" w14:textId="67A0A9DE" w:rsidR="001A256F" w:rsidRDefault="001A256F">
      <w:pPr>
        <w:ind w:left="1080"/>
      </w:pPr>
      <w:r>
        <w:lastRenderedPageBreak/>
        <w:t>•</w:t>
      </w:r>
      <w:r>
        <w:t xml:space="preserve"> Check the box for Effect Size</w:t>
      </w:r>
    </w:p>
    <w:p w14:paraId="5B121FA1" w14:textId="77777777" w:rsidR="002941AD" w:rsidRDefault="001B1590">
      <w:pPr>
        <w:pStyle w:val="ListParagraph"/>
        <w:numPr>
          <w:ilvl w:val="0"/>
          <w:numId w:val="7"/>
        </w:numPr>
      </w:pPr>
      <w:r>
        <w:rPr>
          <w:b/>
          <w:bCs/>
        </w:rPr>
        <w:t xml:space="preserve">Under "Model": </w:t>
      </w:r>
      <w:r>
        <w:t>Ensure both factors AND their interaction are included</w:t>
      </w:r>
    </w:p>
    <w:p w14:paraId="0E25063F" w14:textId="77777777" w:rsidR="002941AD" w:rsidRDefault="001B1590">
      <w:pPr>
        <w:pStyle w:val="ListParagraph"/>
        <w:numPr>
          <w:ilvl w:val="0"/>
          <w:numId w:val="7"/>
        </w:numPr>
      </w:pPr>
      <w:r>
        <w:rPr>
          <w:b/>
          <w:bCs/>
        </w:rPr>
        <w:t xml:space="preserve">Under "Estimated Marginal Means": </w:t>
      </w:r>
    </w:p>
    <w:p w14:paraId="3D6D51B0" w14:textId="77777777" w:rsidR="002941AD" w:rsidRDefault="001B1590">
      <w:pPr>
        <w:ind w:left="1080"/>
      </w:pPr>
      <w:r>
        <w:t>• Add the interaction term (Perspective*Wealth) to get cell means</w:t>
      </w:r>
    </w:p>
    <w:p w14:paraId="25E3AC9F" w14:textId="34970CFF" w:rsidR="002941AD" w:rsidRDefault="001B1590">
      <w:pPr>
        <w:ind w:left="1080"/>
      </w:pPr>
      <w:r>
        <w:t xml:space="preserve">• Check "Marginal means </w:t>
      </w:r>
      <w:proofErr w:type="gramStart"/>
      <w:r w:rsidR="001A256F">
        <w:t>tables</w:t>
      </w:r>
      <w:r>
        <w:t>" —</w:t>
      </w:r>
      <w:proofErr w:type="gramEnd"/>
      <w:r>
        <w:t xml:space="preserve"> this creates</w:t>
      </w:r>
      <w:r w:rsidR="001A256F">
        <w:t xml:space="preserve"> a table with means</w:t>
      </w:r>
      <w:r>
        <w:t>!</w:t>
      </w:r>
    </w:p>
    <w:p w14:paraId="77DD161F" w14:textId="4FA7A492" w:rsidR="00D971A9" w:rsidRDefault="00D971A9" w:rsidP="00D971A9">
      <w:r w:rsidRPr="00D971A9">
        <w:drawing>
          <wp:inline distT="0" distB="0" distL="0" distR="0" wp14:anchorId="6D614B81" wp14:editId="6259E916">
            <wp:extent cx="5067300" cy="4072479"/>
            <wp:effectExtent l="19050" t="19050" r="19050" b="23495"/>
            <wp:docPr id="206092097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20971" name="Picture 1" descr="A screenshot of a computer&#10;&#10;AI-generated content may be incorrect."/>
                    <pic:cNvPicPr/>
                  </pic:nvPicPr>
                  <pic:blipFill>
                    <a:blip r:embed="rId13"/>
                    <a:stretch>
                      <a:fillRect/>
                    </a:stretch>
                  </pic:blipFill>
                  <pic:spPr>
                    <a:xfrm>
                      <a:off x="0" y="0"/>
                      <a:ext cx="5071281" cy="4075678"/>
                    </a:xfrm>
                    <a:prstGeom prst="rect">
                      <a:avLst/>
                    </a:prstGeom>
                    <a:ln>
                      <a:solidFill>
                        <a:schemeClr val="accent1"/>
                      </a:solidFill>
                    </a:ln>
                  </pic:spPr>
                </pic:pic>
              </a:graphicData>
            </a:graphic>
          </wp:inline>
        </w:drawing>
      </w:r>
    </w:p>
    <w:p w14:paraId="12A0AD98" w14:textId="679BED02" w:rsidR="002941AD" w:rsidRDefault="001A256F" w:rsidP="00F95E40">
      <w:pPr>
        <w:pStyle w:val="ListParagraph"/>
        <w:numPr>
          <w:ilvl w:val="0"/>
          <w:numId w:val="7"/>
        </w:numPr>
      </w:pPr>
      <w:r>
        <w:rPr>
          <w:b/>
          <w:bCs/>
        </w:rPr>
        <w:t>Under</w:t>
      </w:r>
      <w:r w:rsidR="001B1590" w:rsidRPr="00F95E40">
        <w:rPr>
          <w:b/>
          <w:bCs/>
        </w:rPr>
        <w:t xml:space="preserve"> </w:t>
      </w:r>
      <w:r>
        <w:rPr>
          <w:b/>
          <w:bCs/>
        </w:rPr>
        <w:t>“Post Hoc Tests”</w:t>
      </w:r>
      <w:r w:rsidR="001B1590" w:rsidRPr="00F95E40">
        <w:rPr>
          <w:b/>
          <w:bCs/>
        </w:rPr>
        <w:t xml:space="preserve">: </w:t>
      </w:r>
      <w:r w:rsidR="001B1590">
        <w:t xml:space="preserve">Under Post Hoc, </w:t>
      </w:r>
      <w:r w:rsidR="00D971A9">
        <w:t>move each</w:t>
      </w:r>
      <w:r w:rsidR="001B1590">
        <w:t xml:space="preserve"> factor</w:t>
      </w:r>
      <w:r w:rsidR="00D971A9">
        <w:t xml:space="preserve"> over. Check the box for Bonferroni and the Effect Size ‘Cohen’s d.’ The result should look like the image below.</w:t>
      </w:r>
    </w:p>
    <w:p w14:paraId="32CD0BF8" w14:textId="15FDCD0F" w:rsidR="00D971A9" w:rsidRDefault="00D971A9" w:rsidP="00D971A9">
      <w:pPr>
        <w:ind w:left="360"/>
      </w:pPr>
      <w:r w:rsidRPr="00D971A9">
        <w:lastRenderedPageBreak/>
        <w:drawing>
          <wp:inline distT="0" distB="0" distL="0" distR="0" wp14:anchorId="44B077EA" wp14:editId="2312A01E">
            <wp:extent cx="4992853" cy="3549650"/>
            <wp:effectExtent l="19050" t="19050" r="17780" b="12700"/>
            <wp:docPr id="113339999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399997" name="Picture 1" descr="A screenshot of a computer&#10;&#10;AI-generated content may be incorrect."/>
                    <pic:cNvPicPr/>
                  </pic:nvPicPr>
                  <pic:blipFill>
                    <a:blip r:embed="rId14"/>
                    <a:stretch>
                      <a:fillRect/>
                    </a:stretch>
                  </pic:blipFill>
                  <pic:spPr>
                    <a:xfrm>
                      <a:off x="0" y="0"/>
                      <a:ext cx="4998059" cy="3553351"/>
                    </a:xfrm>
                    <a:prstGeom prst="rect">
                      <a:avLst/>
                    </a:prstGeom>
                    <a:ln>
                      <a:solidFill>
                        <a:schemeClr val="accent1"/>
                      </a:solidFill>
                    </a:ln>
                  </pic:spPr>
                </pic:pic>
              </a:graphicData>
            </a:graphic>
          </wp:inline>
        </w:drawing>
      </w:r>
    </w:p>
    <w:p w14:paraId="3930654E" w14:textId="77777777" w:rsidR="002941AD" w:rsidRDefault="001B1590">
      <w:pPr>
        <w:pStyle w:val="Heading3"/>
      </w:pPr>
      <w:r>
        <w:t>U</w:t>
      </w:r>
      <w:r>
        <w:t xml:space="preserve">nderstanding </w:t>
      </w:r>
      <w:proofErr w:type="gramStart"/>
      <w:r>
        <w:t>the Factorial</w:t>
      </w:r>
      <w:proofErr w:type="gramEnd"/>
      <w:r>
        <w:t xml:space="preserve"> Output</w:t>
      </w:r>
    </w:p>
    <w:p w14:paraId="10AB26F3" w14:textId="77777777" w:rsidR="002941AD" w:rsidRDefault="001B1590">
      <w:r>
        <w:t>The ANOVA table shows F-values and p-values for:</w:t>
      </w:r>
    </w:p>
    <w:p w14:paraId="1101E1F1" w14:textId="77777777" w:rsidR="002941AD" w:rsidRDefault="001B1590">
      <w:pPr>
        <w:pStyle w:val="ListParagraph"/>
        <w:numPr>
          <w:ilvl w:val="0"/>
          <w:numId w:val="2"/>
        </w:numPr>
      </w:pPr>
      <w:r>
        <w:rPr>
          <w:b/>
          <w:bCs/>
        </w:rPr>
        <w:t xml:space="preserve">Perspective: </w:t>
      </w:r>
      <w:r>
        <w:t>Main effect of perspective-taking</w:t>
      </w:r>
    </w:p>
    <w:p w14:paraId="10458DBB" w14:textId="77777777" w:rsidR="002941AD" w:rsidRDefault="001B1590">
      <w:pPr>
        <w:pStyle w:val="ListParagraph"/>
        <w:numPr>
          <w:ilvl w:val="0"/>
          <w:numId w:val="2"/>
        </w:numPr>
      </w:pPr>
      <w:r>
        <w:rPr>
          <w:b/>
          <w:bCs/>
        </w:rPr>
        <w:t xml:space="preserve">Wealth: </w:t>
      </w:r>
      <w:r>
        <w:t>Main effect of Heinz's wealth</w:t>
      </w:r>
    </w:p>
    <w:p w14:paraId="575AF4BB" w14:textId="77777777" w:rsidR="002941AD" w:rsidRDefault="001B1590">
      <w:pPr>
        <w:pStyle w:val="ListParagraph"/>
        <w:numPr>
          <w:ilvl w:val="0"/>
          <w:numId w:val="2"/>
        </w:numPr>
      </w:pPr>
      <w:r>
        <w:rPr>
          <w:b/>
          <w:bCs/>
        </w:rPr>
        <w:t xml:space="preserve">Perspective*Wealth: </w:t>
      </w:r>
      <w:r>
        <w:t>The interaction — does perspective-taking work differently for poor vs. wealthy Heinz?</w:t>
      </w:r>
    </w:p>
    <w:p w14:paraId="4B58032C" w14:textId="0BCD9285" w:rsidR="00D971A9" w:rsidRDefault="00D971A9" w:rsidP="00D971A9">
      <w:r w:rsidRPr="00D971A9">
        <w:drawing>
          <wp:inline distT="0" distB="0" distL="0" distR="0" wp14:anchorId="687AB7DA" wp14:editId="2642C773">
            <wp:extent cx="5454650" cy="2032350"/>
            <wp:effectExtent l="19050" t="19050" r="12700" b="25400"/>
            <wp:docPr id="708730244"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730244" name="Picture 1" descr="A screenshot of a graph&#10;&#10;AI-generated content may be incorrect."/>
                    <pic:cNvPicPr/>
                  </pic:nvPicPr>
                  <pic:blipFill>
                    <a:blip r:embed="rId15"/>
                    <a:stretch>
                      <a:fillRect/>
                    </a:stretch>
                  </pic:blipFill>
                  <pic:spPr>
                    <a:xfrm>
                      <a:off x="0" y="0"/>
                      <a:ext cx="5457431" cy="2033386"/>
                    </a:xfrm>
                    <a:prstGeom prst="rect">
                      <a:avLst/>
                    </a:prstGeom>
                    <a:ln>
                      <a:solidFill>
                        <a:schemeClr val="accent1"/>
                      </a:solidFill>
                    </a:ln>
                  </pic:spPr>
                </pic:pic>
              </a:graphicData>
            </a:graphic>
          </wp:inline>
        </w:drawing>
      </w:r>
    </w:p>
    <w:p w14:paraId="34076921" w14:textId="329C157E" w:rsidR="002F3105" w:rsidRDefault="002F3105" w:rsidP="00D971A9">
      <w:r w:rsidRPr="002F3105">
        <w:lastRenderedPageBreak/>
        <w:drawing>
          <wp:inline distT="0" distB="0" distL="0" distR="0" wp14:anchorId="28F14A8E" wp14:editId="0EA19F09">
            <wp:extent cx="5244098" cy="2070100"/>
            <wp:effectExtent l="19050" t="19050" r="13970" b="25400"/>
            <wp:docPr id="1094248405"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248405" name="Picture 1" descr="A screenshot of a graph&#10;&#10;AI-generated content may be incorrect."/>
                    <pic:cNvPicPr/>
                  </pic:nvPicPr>
                  <pic:blipFill>
                    <a:blip r:embed="rId16"/>
                    <a:stretch>
                      <a:fillRect/>
                    </a:stretch>
                  </pic:blipFill>
                  <pic:spPr>
                    <a:xfrm>
                      <a:off x="0" y="0"/>
                      <a:ext cx="5248539" cy="2071853"/>
                    </a:xfrm>
                    <a:prstGeom prst="rect">
                      <a:avLst/>
                    </a:prstGeom>
                    <a:ln>
                      <a:solidFill>
                        <a:schemeClr val="accent1"/>
                      </a:solidFill>
                    </a:ln>
                  </pic:spPr>
                </pic:pic>
              </a:graphicData>
            </a:graphic>
          </wp:inline>
        </w:drawing>
      </w:r>
    </w:p>
    <w:p w14:paraId="050E78CB" w14:textId="695EE3E6" w:rsidR="002F3105" w:rsidRDefault="001B1590" w:rsidP="002F3105">
      <w:pPr>
        <w:shd w:val="clear" w:color="auto" w:fill="E8F1F8"/>
        <w:spacing w:before="200"/>
      </w:pPr>
      <w:r>
        <w:rPr>
          <w:rFonts w:ascii="Segoe UI Emoji" w:hAnsi="Segoe UI Emoji" w:cs="Segoe UI Emoji"/>
          <w:b/>
          <w:bCs/>
        </w:rPr>
        <w:t>💡</w:t>
      </w:r>
      <w:r>
        <w:rPr>
          <w:b/>
          <w:bCs/>
        </w:rPr>
        <w:t xml:space="preserve"> Expected Results: </w:t>
      </w:r>
      <w:r>
        <w:t xml:space="preserve">Main effect of Wealth: </w:t>
      </w:r>
      <w:proofErr w:type="gramStart"/>
      <w:r>
        <w:t>F(</w:t>
      </w:r>
      <w:proofErr w:type="gramEnd"/>
      <w:r>
        <w:t xml:space="preserve">1, 196) = 9.80, p = .002. Interaction: </w:t>
      </w:r>
      <w:proofErr w:type="gramStart"/>
      <w:r>
        <w:t>F(</w:t>
      </w:r>
      <w:proofErr w:type="gramEnd"/>
      <w:r>
        <w:t>1, 196) = 6.63, p = .011. People judge wealthy Heinz harshly UNLESS they take his perspective — then wealth doesn't matter as much!</w:t>
      </w:r>
    </w:p>
    <w:p w14:paraId="2B23F16E" w14:textId="77777777" w:rsidR="002F3105" w:rsidRDefault="002F3105">
      <w:pPr>
        <w:pStyle w:val="Heading3"/>
      </w:pPr>
    </w:p>
    <w:p w14:paraId="551238ED" w14:textId="7859E144" w:rsidR="002941AD" w:rsidRDefault="001B1590">
      <w:pPr>
        <w:pStyle w:val="Heading3"/>
      </w:pPr>
      <w:r>
        <w:t>R</w:t>
      </w:r>
      <w:r>
        <w:t>eading an Interaction Graph</w:t>
      </w:r>
    </w:p>
    <w:p w14:paraId="371EB5F0" w14:textId="77777777" w:rsidR="002941AD" w:rsidRDefault="001B1590">
      <w:r>
        <w:rPr>
          <w:b/>
          <w:bCs/>
        </w:rPr>
        <w:t xml:space="preserve">Parallel lines </w:t>
      </w:r>
      <w:r>
        <w:t>= No interaction (effect of one variable is the same at all levels of the other)</w:t>
      </w:r>
    </w:p>
    <w:p w14:paraId="303689DC" w14:textId="77777777" w:rsidR="002941AD" w:rsidRDefault="001B1590">
      <w:r>
        <w:rPr>
          <w:b/>
          <w:bCs/>
        </w:rPr>
        <w:t xml:space="preserve">Non-parallel lines </w:t>
      </w:r>
      <w:r>
        <w:t>= Interaction! The effect depends on the other variable.</w:t>
      </w:r>
    </w:p>
    <w:p w14:paraId="37539650" w14:textId="77777777" w:rsidR="002941AD" w:rsidRDefault="001B1590">
      <w:r>
        <w:rPr>
          <w:b/>
          <w:bCs/>
        </w:rPr>
        <w:t xml:space="preserve">Crossing lines </w:t>
      </w:r>
      <w:r>
        <w:t>= Strong interaction (the effect reverses)</w:t>
      </w:r>
    </w:p>
    <w:p w14:paraId="58872866" w14:textId="59A689E8" w:rsidR="002F3105" w:rsidRDefault="002F3105">
      <w:r w:rsidRPr="002F3105">
        <w:drawing>
          <wp:inline distT="0" distB="0" distL="0" distR="0" wp14:anchorId="65058253" wp14:editId="35CCA92A">
            <wp:extent cx="5087322" cy="3660775"/>
            <wp:effectExtent l="19050" t="19050" r="18415" b="15875"/>
            <wp:docPr id="205033954" name="Picture 1" descr="A graph with lines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33954" name="Picture 1" descr="A graph with lines and numbers&#10;&#10;AI-generated content may be incorrect."/>
                    <pic:cNvPicPr/>
                  </pic:nvPicPr>
                  <pic:blipFill>
                    <a:blip r:embed="rId17"/>
                    <a:stretch>
                      <a:fillRect/>
                    </a:stretch>
                  </pic:blipFill>
                  <pic:spPr>
                    <a:xfrm>
                      <a:off x="0" y="0"/>
                      <a:ext cx="5092678" cy="3664629"/>
                    </a:xfrm>
                    <a:prstGeom prst="rect">
                      <a:avLst/>
                    </a:prstGeom>
                    <a:ln>
                      <a:solidFill>
                        <a:schemeClr val="accent1"/>
                      </a:solidFill>
                    </a:ln>
                  </pic:spPr>
                </pic:pic>
              </a:graphicData>
            </a:graphic>
          </wp:inline>
        </w:drawing>
      </w:r>
    </w:p>
    <w:p w14:paraId="10FFE3DB" w14:textId="77777777" w:rsidR="002F3105" w:rsidRDefault="002F3105">
      <w:pPr>
        <w:pStyle w:val="Heading3"/>
      </w:pPr>
    </w:p>
    <w:p w14:paraId="5B7FA654" w14:textId="4FADC1F2" w:rsidR="002F3105" w:rsidRDefault="002F3105">
      <w:pPr>
        <w:pStyle w:val="Heading3"/>
      </w:pPr>
      <w:r>
        <w:lastRenderedPageBreak/>
        <w:t>Examining Post Hoc Tests</w:t>
      </w:r>
    </w:p>
    <w:p w14:paraId="02B9D0A3" w14:textId="279A2549" w:rsidR="002F3105" w:rsidRPr="002F3105" w:rsidRDefault="001B1590" w:rsidP="002F3105">
      <w:r>
        <w:t xml:space="preserve">To tell if any single post hoc comparison is significant, examine the row being compared and evaluate the p value. P values below .05 indicate a significant simple effect. </w:t>
      </w:r>
    </w:p>
    <w:p w14:paraId="1F636B51" w14:textId="328EA2BB" w:rsidR="002F3105" w:rsidRPr="002F3105" w:rsidRDefault="002F3105" w:rsidP="002F3105">
      <w:r w:rsidRPr="002F3105">
        <w:drawing>
          <wp:inline distT="0" distB="0" distL="0" distR="0" wp14:anchorId="2505A7B8" wp14:editId="3C82122E">
            <wp:extent cx="5731510" cy="1777365"/>
            <wp:effectExtent l="19050" t="19050" r="21590" b="13335"/>
            <wp:docPr id="181990710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907107" name="Picture 1" descr="A screenshot of a computer&#10;&#10;AI-generated content may be incorrect."/>
                    <pic:cNvPicPr/>
                  </pic:nvPicPr>
                  <pic:blipFill>
                    <a:blip r:embed="rId18"/>
                    <a:stretch>
                      <a:fillRect/>
                    </a:stretch>
                  </pic:blipFill>
                  <pic:spPr>
                    <a:xfrm>
                      <a:off x="0" y="0"/>
                      <a:ext cx="5731510" cy="1777365"/>
                    </a:xfrm>
                    <a:prstGeom prst="rect">
                      <a:avLst/>
                    </a:prstGeom>
                    <a:ln>
                      <a:solidFill>
                        <a:schemeClr val="accent1"/>
                      </a:solidFill>
                    </a:ln>
                  </pic:spPr>
                </pic:pic>
              </a:graphicData>
            </a:graphic>
          </wp:inline>
        </w:drawing>
      </w:r>
    </w:p>
    <w:p w14:paraId="0B86A432" w14:textId="5F95385C" w:rsidR="002941AD" w:rsidRDefault="002941AD"/>
    <w:p w14:paraId="1C3D4CF4" w14:textId="77777777" w:rsidR="002941AD" w:rsidRDefault="001B1590">
      <w:pPr>
        <w:pStyle w:val="Heading1"/>
      </w:pPr>
      <w:r>
        <w:t>Summary: The Power of Experiments</w:t>
      </w:r>
    </w:p>
    <w:p w14:paraId="76BDF924" w14:textId="77777777" w:rsidR="002941AD" w:rsidRDefault="001B1590">
      <w:r>
        <w:t>You've now mastered the gold standard for establishing causation:</w:t>
      </w:r>
    </w:p>
    <w:p w14:paraId="710BC55F" w14:textId="77777777" w:rsidR="002941AD" w:rsidRDefault="001B1590">
      <w:pPr>
        <w:pStyle w:val="ListParagraph"/>
        <w:numPr>
          <w:ilvl w:val="0"/>
          <w:numId w:val="2"/>
        </w:numPr>
      </w:pPr>
      <w:r>
        <w:rPr>
          <w:b/>
          <w:bCs/>
        </w:rPr>
        <w:t xml:space="preserve">Between-Subjects: </w:t>
      </w:r>
      <w:r>
        <w:t>Different people, different conditions. Analyze with t-tests or chi-square.</w:t>
      </w:r>
    </w:p>
    <w:p w14:paraId="6B9FD1E8" w14:textId="77777777" w:rsidR="002941AD" w:rsidRDefault="001B1590">
      <w:pPr>
        <w:pStyle w:val="ListParagraph"/>
        <w:numPr>
          <w:ilvl w:val="0"/>
          <w:numId w:val="2"/>
        </w:numPr>
      </w:pPr>
      <w:r>
        <w:rPr>
          <w:b/>
          <w:bCs/>
        </w:rPr>
        <w:t xml:space="preserve">Within-Subjects: </w:t>
      </w:r>
      <w:r>
        <w:t>Same people, all conditions. Analyze with Repeated Measures ANOVA.</w:t>
      </w:r>
    </w:p>
    <w:p w14:paraId="6D44AFFC" w14:textId="77777777" w:rsidR="002941AD" w:rsidRDefault="001B1590">
      <w:pPr>
        <w:pStyle w:val="ListParagraph"/>
        <w:numPr>
          <w:ilvl w:val="0"/>
          <w:numId w:val="2"/>
        </w:numPr>
      </w:pPr>
      <w:r>
        <w:rPr>
          <w:b/>
          <w:bCs/>
        </w:rPr>
        <w:t xml:space="preserve">Factorial: </w:t>
      </w:r>
      <w:r>
        <w:t>Multiple IVs, examine interactions. Analyze with two-way ANOVA.</w:t>
      </w:r>
    </w:p>
    <w:p w14:paraId="7F203660" w14:textId="77777777" w:rsidR="002941AD" w:rsidRDefault="001B1590">
      <w:pPr>
        <w:shd w:val="clear" w:color="auto" w:fill="F3E5F5"/>
        <w:spacing w:before="200"/>
      </w:pPr>
      <w:r>
        <w:rPr>
          <w:b/>
          <w:bCs/>
        </w:rPr>
        <w:t>🔑</w:t>
      </w:r>
      <w:r>
        <w:rPr>
          <w:b/>
          <w:bCs/>
        </w:rPr>
        <w:t xml:space="preserve"> Why Experiments Establish Causation: </w:t>
      </w:r>
      <w:r>
        <w:t xml:space="preserve">Random assignment distributes ALL potential third variables equally across conditions. The ONLY systematic difference between groups is </w:t>
      </w:r>
      <w:proofErr w:type="gramStart"/>
      <w:r>
        <w:t>the manipulation —</w:t>
      </w:r>
      <w:proofErr w:type="gramEnd"/>
      <w:r>
        <w:t xml:space="preserve"> so any difference in the DV must be CAUSED by the IV!</w:t>
      </w:r>
    </w:p>
    <w:p w14:paraId="11D30D5E" w14:textId="77777777" w:rsidR="002941AD" w:rsidRDefault="001B1590">
      <w:pPr>
        <w:shd w:val="clear" w:color="auto" w:fill="E8F5E9"/>
        <w:spacing w:before="200"/>
      </w:pPr>
      <w:r>
        <w:rPr>
          <w:b/>
          <w:bCs/>
        </w:rPr>
        <w:t>📚</w:t>
      </w:r>
      <w:r>
        <w:rPr>
          <w:b/>
          <w:bCs/>
        </w:rPr>
        <w:t xml:space="preserve"> Looking Ahead: </w:t>
      </w:r>
      <w:r>
        <w:t>In future chapters, you'll learn about more complex designs, including experiments with more than two conditions, mixed designs (combining between and within), and ways to ensure your experimental manipulations are valid and reliable.</w:t>
      </w:r>
    </w:p>
    <w:p w14:paraId="69AA2953" w14:textId="2D85AE72" w:rsidR="002941AD" w:rsidRDefault="002941AD" w:rsidP="002F3105"/>
    <w:sectPr w:rsidR="002941AD">
      <w:headerReference w:type="default" r:id="rId19"/>
      <w:footerReference w:type="default" r:id="rId20"/>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6802F" w14:textId="77777777" w:rsidR="001B1590" w:rsidRDefault="001B1590">
      <w:pPr>
        <w:spacing w:after="0" w:line="240" w:lineRule="auto"/>
      </w:pPr>
      <w:r>
        <w:separator/>
      </w:r>
    </w:p>
  </w:endnote>
  <w:endnote w:type="continuationSeparator" w:id="0">
    <w:p w14:paraId="62B8FFCA" w14:textId="77777777" w:rsidR="001B1590" w:rsidRDefault="001B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85BF3" w14:textId="77777777" w:rsidR="002941AD" w:rsidRDefault="001B1590">
    <w:pPr>
      <w:jc w:val="center"/>
    </w:pPr>
    <w:r>
      <w:rPr>
        <w:sz w:val="20"/>
        <w:szCs w:val="20"/>
      </w:rPr>
      <w:t xml:space="preserve">Page </w:t>
    </w:r>
    <w:r>
      <w:rPr>
        <w:sz w:val="20"/>
        <w:szCs w:val="20"/>
      </w:rPr>
      <w:fldChar w:fldCharType="begin"/>
    </w:r>
    <w:r>
      <w:rPr>
        <w:sz w:val="20"/>
        <w:szCs w:val="20"/>
      </w:rPr>
      <w:instrText>PAGE</w:instrText>
    </w:r>
    <w:r>
      <w:rPr>
        <w:sz w:val="20"/>
        <w:szCs w:val="20"/>
      </w:rPr>
      <w:fldChar w:fldCharType="separate"/>
    </w:r>
    <w:r w:rsidR="00A909CC">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F0D23" w14:textId="77777777" w:rsidR="001B1590" w:rsidRDefault="001B1590">
      <w:pPr>
        <w:spacing w:after="0" w:line="240" w:lineRule="auto"/>
      </w:pPr>
      <w:r>
        <w:separator/>
      </w:r>
    </w:p>
  </w:footnote>
  <w:footnote w:type="continuationSeparator" w:id="0">
    <w:p w14:paraId="21EA49AE" w14:textId="77777777" w:rsidR="001B1590" w:rsidRDefault="001B1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7810" w14:textId="77777777" w:rsidR="002941AD" w:rsidRDefault="001B1590">
    <w:pPr>
      <w:jc w:val="right"/>
    </w:pPr>
    <w:proofErr w:type="spellStart"/>
    <w:r>
      <w:rPr>
        <w:i/>
        <w:iCs/>
        <w:color w:val="666666"/>
        <w:sz w:val="20"/>
        <w:szCs w:val="20"/>
      </w:rPr>
      <w:t>Jamovi</w:t>
    </w:r>
    <w:proofErr w:type="spellEnd"/>
    <w:r>
      <w:rPr>
        <w:i/>
        <w:iCs/>
        <w:color w:val="666666"/>
        <w:sz w:val="20"/>
        <w:szCs w:val="20"/>
      </w:rPr>
      <w:t xml:space="preserve"> Guide for Chapter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C4A9F"/>
    <w:multiLevelType w:val="hybridMultilevel"/>
    <w:tmpl w:val="1620222E"/>
    <w:lvl w:ilvl="0" w:tplc="8B7EC400">
      <w:start w:val="1"/>
      <w:numFmt w:val="decimal"/>
      <w:lvlText w:val="%1."/>
      <w:lvlJc w:val="left"/>
      <w:pPr>
        <w:ind w:left="720" w:hanging="360"/>
      </w:pPr>
    </w:lvl>
    <w:lvl w:ilvl="1" w:tplc="CC8C93DE">
      <w:numFmt w:val="decimal"/>
      <w:lvlText w:val=""/>
      <w:lvlJc w:val="left"/>
    </w:lvl>
    <w:lvl w:ilvl="2" w:tplc="1B58731C">
      <w:numFmt w:val="decimal"/>
      <w:lvlText w:val=""/>
      <w:lvlJc w:val="left"/>
    </w:lvl>
    <w:lvl w:ilvl="3" w:tplc="76983B92">
      <w:numFmt w:val="decimal"/>
      <w:lvlText w:val=""/>
      <w:lvlJc w:val="left"/>
    </w:lvl>
    <w:lvl w:ilvl="4" w:tplc="9FF281AC">
      <w:numFmt w:val="decimal"/>
      <w:lvlText w:val=""/>
      <w:lvlJc w:val="left"/>
    </w:lvl>
    <w:lvl w:ilvl="5" w:tplc="4198EECC">
      <w:numFmt w:val="decimal"/>
      <w:lvlText w:val=""/>
      <w:lvlJc w:val="left"/>
    </w:lvl>
    <w:lvl w:ilvl="6" w:tplc="B41AEAD2">
      <w:numFmt w:val="decimal"/>
      <w:lvlText w:val=""/>
      <w:lvlJc w:val="left"/>
    </w:lvl>
    <w:lvl w:ilvl="7" w:tplc="31526580">
      <w:numFmt w:val="decimal"/>
      <w:lvlText w:val=""/>
      <w:lvlJc w:val="left"/>
    </w:lvl>
    <w:lvl w:ilvl="8" w:tplc="558A2824">
      <w:numFmt w:val="decimal"/>
      <w:lvlText w:val=""/>
      <w:lvlJc w:val="left"/>
    </w:lvl>
  </w:abstractNum>
  <w:abstractNum w:abstractNumId="1" w15:restartNumberingAfterBreak="0">
    <w:nsid w:val="25FC73F2"/>
    <w:multiLevelType w:val="hybridMultilevel"/>
    <w:tmpl w:val="A58ED51E"/>
    <w:lvl w:ilvl="0" w:tplc="5E28B7D6">
      <w:start w:val="1"/>
      <w:numFmt w:val="decimal"/>
      <w:lvlText w:val="%1."/>
      <w:lvlJc w:val="left"/>
      <w:pPr>
        <w:ind w:left="720" w:hanging="360"/>
      </w:pPr>
    </w:lvl>
    <w:lvl w:ilvl="1" w:tplc="3D766C5A">
      <w:numFmt w:val="decimal"/>
      <w:lvlText w:val=""/>
      <w:lvlJc w:val="left"/>
    </w:lvl>
    <w:lvl w:ilvl="2" w:tplc="449225F6">
      <w:numFmt w:val="decimal"/>
      <w:lvlText w:val=""/>
      <w:lvlJc w:val="left"/>
    </w:lvl>
    <w:lvl w:ilvl="3" w:tplc="BD66A5B4">
      <w:numFmt w:val="decimal"/>
      <w:lvlText w:val=""/>
      <w:lvlJc w:val="left"/>
    </w:lvl>
    <w:lvl w:ilvl="4" w:tplc="73C82EDE">
      <w:numFmt w:val="decimal"/>
      <w:lvlText w:val=""/>
      <w:lvlJc w:val="left"/>
    </w:lvl>
    <w:lvl w:ilvl="5" w:tplc="73445B20">
      <w:numFmt w:val="decimal"/>
      <w:lvlText w:val=""/>
      <w:lvlJc w:val="left"/>
    </w:lvl>
    <w:lvl w:ilvl="6" w:tplc="3E50D320">
      <w:numFmt w:val="decimal"/>
      <w:lvlText w:val=""/>
      <w:lvlJc w:val="left"/>
    </w:lvl>
    <w:lvl w:ilvl="7" w:tplc="2CC29D96">
      <w:numFmt w:val="decimal"/>
      <w:lvlText w:val=""/>
      <w:lvlJc w:val="left"/>
    </w:lvl>
    <w:lvl w:ilvl="8" w:tplc="FFC2602A">
      <w:numFmt w:val="decimal"/>
      <w:lvlText w:val=""/>
      <w:lvlJc w:val="left"/>
    </w:lvl>
  </w:abstractNum>
  <w:abstractNum w:abstractNumId="2" w15:restartNumberingAfterBreak="0">
    <w:nsid w:val="33202164"/>
    <w:multiLevelType w:val="hybridMultilevel"/>
    <w:tmpl w:val="4E9054FE"/>
    <w:lvl w:ilvl="0" w:tplc="0AB8852C">
      <w:start w:val="1"/>
      <w:numFmt w:val="decimal"/>
      <w:lvlText w:val="%1."/>
      <w:lvlJc w:val="left"/>
      <w:pPr>
        <w:ind w:left="720" w:hanging="360"/>
      </w:pPr>
    </w:lvl>
    <w:lvl w:ilvl="1" w:tplc="69EA9D12">
      <w:numFmt w:val="decimal"/>
      <w:lvlText w:val=""/>
      <w:lvlJc w:val="left"/>
    </w:lvl>
    <w:lvl w:ilvl="2" w:tplc="38DA7874">
      <w:numFmt w:val="decimal"/>
      <w:lvlText w:val=""/>
      <w:lvlJc w:val="left"/>
    </w:lvl>
    <w:lvl w:ilvl="3" w:tplc="56324D64">
      <w:numFmt w:val="decimal"/>
      <w:lvlText w:val=""/>
      <w:lvlJc w:val="left"/>
    </w:lvl>
    <w:lvl w:ilvl="4" w:tplc="85C6686E">
      <w:numFmt w:val="decimal"/>
      <w:lvlText w:val=""/>
      <w:lvlJc w:val="left"/>
    </w:lvl>
    <w:lvl w:ilvl="5" w:tplc="DA160C4C">
      <w:numFmt w:val="decimal"/>
      <w:lvlText w:val=""/>
      <w:lvlJc w:val="left"/>
    </w:lvl>
    <w:lvl w:ilvl="6" w:tplc="15F269BC">
      <w:numFmt w:val="decimal"/>
      <w:lvlText w:val=""/>
      <w:lvlJc w:val="left"/>
    </w:lvl>
    <w:lvl w:ilvl="7" w:tplc="CB50451C">
      <w:numFmt w:val="decimal"/>
      <w:lvlText w:val=""/>
      <w:lvlJc w:val="left"/>
    </w:lvl>
    <w:lvl w:ilvl="8" w:tplc="BFD25EC2">
      <w:numFmt w:val="decimal"/>
      <w:lvlText w:val=""/>
      <w:lvlJc w:val="left"/>
    </w:lvl>
  </w:abstractNum>
  <w:abstractNum w:abstractNumId="3" w15:restartNumberingAfterBreak="0">
    <w:nsid w:val="354D1668"/>
    <w:multiLevelType w:val="hybridMultilevel"/>
    <w:tmpl w:val="A778181E"/>
    <w:lvl w:ilvl="0" w:tplc="8D7AEE06">
      <w:start w:val="1"/>
      <w:numFmt w:val="bullet"/>
      <w:lvlText w:val="•"/>
      <w:lvlJc w:val="left"/>
      <w:pPr>
        <w:ind w:left="720" w:hanging="360"/>
      </w:pPr>
    </w:lvl>
    <w:lvl w:ilvl="1" w:tplc="1C22C980">
      <w:numFmt w:val="decimal"/>
      <w:lvlText w:val=""/>
      <w:lvlJc w:val="left"/>
    </w:lvl>
    <w:lvl w:ilvl="2" w:tplc="F1981E9C">
      <w:numFmt w:val="decimal"/>
      <w:lvlText w:val=""/>
      <w:lvlJc w:val="left"/>
    </w:lvl>
    <w:lvl w:ilvl="3" w:tplc="A33E218A">
      <w:numFmt w:val="decimal"/>
      <w:lvlText w:val=""/>
      <w:lvlJc w:val="left"/>
    </w:lvl>
    <w:lvl w:ilvl="4" w:tplc="15585390">
      <w:numFmt w:val="decimal"/>
      <w:lvlText w:val=""/>
      <w:lvlJc w:val="left"/>
    </w:lvl>
    <w:lvl w:ilvl="5" w:tplc="18082C70">
      <w:numFmt w:val="decimal"/>
      <w:lvlText w:val=""/>
      <w:lvlJc w:val="left"/>
    </w:lvl>
    <w:lvl w:ilvl="6" w:tplc="21FAF4B8">
      <w:numFmt w:val="decimal"/>
      <w:lvlText w:val=""/>
      <w:lvlJc w:val="left"/>
    </w:lvl>
    <w:lvl w:ilvl="7" w:tplc="F9EA4CE8">
      <w:numFmt w:val="decimal"/>
      <w:lvlText w:val=""/>
      <w:lvlJc w:val="left"/>
    </w:lvl>
    <w:lvl w:ilvl="8" w:tplc="CFA22158">
      <w:numFmt w:val="decimal"/>
      <w:lvlText w:val=""/>
      <w:lvlJc w:val="left"/>
    </w:lvl>
  </w:abstractNum>
  <w:abstractNum w:abstractNumId="4" w15:restartNumberingAfterBreak="0">
    <w:nsid w:val="3762575E"/>
    <w:multiLevelType w:val="hybridMultilevel"/>
    <w:tmpl w:val="D700B60A"/>
    <w:lvl w:ilvl="0" w:tplc="2592949E">
      <w:start w:val="1"/>
      <w:numFmt w:val="decimal"/>
      <w:lvlText w:val="%1."/>
      <w:lvlJc w:val="left"/>
      <w:pPr>
        <w:ind w:left="720" w:hanging="360"/>
      </w:pPr>
    </w:lvl>
    <w:lvl w:ilvl="1" w:tplc="09CADC44">
      <w:numFmt w:val="decimal"/>
      <w:lvlText w:val=""/>
      <w:lvlJc w:val="left"/>
    </w:lvl>
    <w:lvl w:ilvl="2" w:tplc="D8583208">
      <w:numFmt w:val="decimal"/>
      <w:lvlText w:val=""/>
      <w:lvlJc w:val="left"/>
    </w:lvl>
    <w:lvl w:ilvl="3" w:tplc="BC28DA10">
      <w:numFmt w:val="decimal"/>
      <w:lvlText w:val=""/>
      <w:lvlJc w:val="left"/>
    </w:lvl>
    <w:lvl w:ilvl="4" w:tplc="1D383582">
      <w:numFmt w:val="decimal"/>
      <w:lvlText w:val=""/>
      <w:lvlJc w:val="left"/>
    </w:lvl>
    <w:lvl w:ilvl="5" w:tplc="228819F6">
      <w:numFmt w:val="decimal"/>
      <w:lvlText w:val=""/>
      <w:lvlJc w:val="left"/>
    </w:lvl>
    <w:lvl w:ilvl="6" w:tplc="49F82AA8">
      <w:numFmt w:val="decimal"/>
      <w:lvlText w:val=""/>
      <w:lvlJc w:val="left"/>
    </w:lvl>
    <w:lvl w:ilvl="7" w:tplc="E6E6A012">
      <w:numFmt w:val="decimal"/>
      <w:lvlText w:val=""/>
      <w:lvlJc w:val="left"/>
    </w:lvl>
    <w:lvl w:ilvl="8" w:tplc="7F92AAE6">
      <w:numFmt w:val="decimal"/>
      <w:lvlText w:val=""/>
      <w:lvlJc w:val="left"/>
    </w:lvl>
  </w:abstractNum>
  <w:abstractNum w:abstractNumId="5" w15:restartNumberingAfterBreak="0">
    <w:nsid w:val="4483163E"/>
    <w:multiLevelType w:val="hybridMultilevel"/>
    <w:tmpl w:val="E7C89C00"/>
    <w:lvl w:ilvl="0" w:tplc="349CAFA4">
      <w:start w:val="1"/>
      <w:numFmt w:val="decimal"/>
      <w:lvlText w:val="%1."/>
      <w:lvlJc w:val="left"/>
      <w:pPr>
        <w:ind w:left="720" w:hanging="360"/>
      </w:pPr>
    </w:lvl>
    <w:lvl w:ilvl="1" w:tplc="9162CB9E">
      <w:numFmt w:val="decimal"/>
      <w:lvlText w:val=""/>
      <w:lvlJc w:val="left"/>
    </w:lvl>
    <w:lvl w:ilvl="2" w:tplc="F098BBA2">
      <w:numFmt w:val="decimal"/>
      <w:lvlText w:val=""/>
      <w:lvlJc w:val="left"/>
    </w:lvl>
    <w:lvl w:ilvl="3" w:tplc="D474F4FE">
      <w:numFmt w:val="decimal"/>
      <w:lvlText w:val=""/>
      <w:lvlJc w:val="left"/>
    </w:lvl>
    <w:lvl w:ilvl="4" w:tplc="46AA3916">
      <w:numFmt w:val="decimal"/>
      <w:lvlText w:val=""/>
      <w:lvlJc w:val="left"/>
    </w:lvl>
    <w:lvl w:ilvl="5" w:tplc="890401F8">
      <w:numFmt w:val="decimal"/>
      <w:lvlText w:val=""/>
      <w:lvlJc w:val="left"/>
    </w:lvl>
    <w:lvl w:ilvl="6" w:tplc="F5EE4328">
      <w:numFmt w:val="decimal"/>
      <w:lvlText w:val=""/>
      <w:lvlJc w:val="left"/>
    </w:lvl>
    <w:lvl w:ilvl="7" w:tplc="A796B37E">
      <w:numFmt w:val="decimal"/>
      <w:lvlText w:val=""/>
      <w:lvlJc w:val="left"/>
    </w:lvl>
    <w:lvl w:ilvl="8" w:tplc="93CEC398">
      <w:numFmt w:val="decimal"/>
      <w:lvlText w:val=""/>
      <w:lvlJc w:val="left"/>
    </w:lvl>
  </w:abstractNum>
  <w:abstractNum w:abstractNumId="6" w15:restartNumberingAfterBreak="0">
    <w:nsid w:val="5BFA3E72"/>
    <w:multiLevelType w:val="hybridMultilevel"/>
    <w:tmpl w:val="ABD69B8E"/>
    <w:lvl w:ilvl="0" w:tplc="3350F4C2">
      <w:start w:val="1"/>
      <w:numFmt w:val="decimal"/>
      <w:lvlText w:val="%1."/>
      <w:lvlJc w:val="left"/>
      <w:pPr>
        <w:ind w:left="720" w:hanging="360"/>
      </w:pPr>
    </w:lvl>
    <w:lvl w:ilvl="1" w:tplc="38EE5994">
      <w:numFmt w:val="decimal"/>
      <w:lvlText w:val=""/>
      <w:lvlJc w:val="left"/>
    </w:lvl>
    <w:lvl w:ilvl="2" w:tplc="F992E09A">
      <w:numFmt w:val="decimal"/>
      <w:lvlText w:val=""/>
      <w:lvlJc w:val="left"/>
    </w:lvl>
    <w:lvl w:ilvl="3" w:tplc="2836124C">
      <w:numFmt w:val="decimal"/>
      <w:lvlText w:val=""/>
      <w:lvlJc w:val="left"/>
    </w:lvl>
    <w:lvl w:ilvl="4" w:tplc="428E8ECC">
      <w:numFmt w:val="decimal"/>
      <w:lvlText w:val=""/>
      <w:lvlJc w:val="left"/>
    </w:lvl>
    <w:lvl w:ilvl="5" w:tplc="BD366860">
      <w:numFmt w:val="decimal"/>
      <w:lvlText w:val=""/>
      <w:lvlJc w:val="left"/>
    </w:lvl>
    <w:lvl w:ilvl="6" w:tplc="B3AC6162">
      <w:numFmt w:val="decimal"/>
      <w:lvlText w:val=""/>
      <w:lvlJc w:val="left"/>
    </w:lvl>
    <w:lvl w:ilvl="7" w:tplc="59BC09E0">
      <w:numFmt w:val="decimal"/>
      <w:lvlText w:val=""/>
      <w:lvlJc w:val="left"/>
    </w:lvl>
    <w:lvl w:ilvl="8" w:tplc="30A69704">
      <w:numFmt w:val="decimal"/>
      <w:lvlText w:val=""/>
      <w:lvlJc w:val="left"/>
    </w:lvl>
  </w:abstractNum>
  <w:abstractNum w:abstractNumId="7" w15:restartNumberingAfterBreak="0">
    <w:nsid w:val="62CC73ED"/>
    <w:multiLevelType w:val="hybridMultilevel"/>
    <w:tmpl w:val="5C802408"/>
    <w:lvl w:ilvl="0" w:tplc="CEB0C210">
      <w:start w:val="1"/>
      <w:numFmt w:val="bullet"/>
      <w:lvlText w:val="●"/>
      <w:lvlJc w:val="left"/>
      <w:pPr>
        <w:ind w:left="720" w:hanging="360"/>
      </w:pPr>
    </w:lvl>
    <w:lvl w:ilvl="1" w:tplc="777891D0">
      <w:start w:val="1"/>
      <w:numFmt w:val="bullet"/>
      <w:lvlText w:val="○"/>
      <w:lvlJc w:val="left"/>
      <w:pPr>
        <w:ind w:left="1440" w:hanging="360"/>
      </w:pPr>
    </w:lvl>
    <w:lvl w:ilvl="2" w:tplc="53A8B8B2">
      <w:start w:val="1"/>
      <w:numFmt w:val="bullet"/>
      <w:lvlText w:val="■"/>
      <w:lvlJc w:val="left"/>
      <w:pPr>
        <w:ind w:left="2160" w:hanging="360"/>
      </w:pPr>
    </w:lvl>
    <w:lvl w:ilvl="3" w:tplc="3B52050C">
      <w:start w:val="1"/>
      <w:numFmt w:val="bullet"/>
      <w:lvlText w:val="●"/>
      <w:lvlJc w:val="left"/>
      <w:pPr>
        <w:ind w:left="2880" w:hanging="360"/>
      </w:pPr>
    </w:lvl>
    <w:lvl w:ilvl="4" w:tplc="1F24F068">
      <w:start w:val="1"/>
      <w:numFmt w:val="bullet"/>
      <w:lvlText w:val="○"/>
      <w:lvlJc w:val="left"/>
      <w:pPr>
        <w:ind w:left="3600" w:hanging="360"/>
      </w:pPr>
    </w:lvl>
    <w:lvl w:ilvl="5" w:tplc="644E68F8">
      <w:start w:val="1"/>
      <w:numFmt w:val="bullet"/>
      <w:lvlText w:val="■"/>
      <w:lvlJc w:val="left"/>
      <w:pPr>
        <w:ind w:left="4320" w:hanging="360"/>
      </w:pPr>
    </w:lvl>
    <w:lvl w:ilvl="6" w:tplc="81680EC0">
      <w:start w:val="1"/>
      <w:numFmt w:val="bullet"/>
      <w:lvlText w:val="●"/>
      <w:lvlJc w:val="left"/>
      <w:pPr>
        <w:ind w:left="5040" w:hanging="360"/>
      </w:pPr>
    </w:lvl>
    <w:lvl w:ilvl="7" w:tplc="3C7CDC40">
      <w:start w:val="1"/>
      <w:numFmt w:val="bullet"/>
      <w:lvlText w:val="●"/>
      <w:lvlJc w:val="left"/>
      <w:pPr>
        <w:ind w:left="5760" w:hanging="360"/>
      </w:pPr>
    </w:lvl>
    <w:lvl w:ilvl="8" w:tplc="26D07A38">
      <w:start w:val="1"/>
      <w:numFmt w:val="bullet"/>
      <w:lvlText w:val="●"/>
      <w:lvlJc w:val="left"/>
      <w:pPr>
        <w:ind w:left="6480" w:hanging="360"/>
      </w:pPr>
    </w:lvl>
  </w:abstractNum>
  <w:num w:numId="1" w16cid:durableId="85424231">
    <w:abstractNumId w:val="7"/>
    <w:lvlOverride w:ilvl="0">
      <w:startOverride w:val="1"/>
    </w:lvlOverride>
  </w:num>
  <w:num w:numId="2" w16cid:durableId="76950610">
    <w:abstractNumId w:val="3"/>
    <w:lvlOverride w:ilvl="0">
      <w:startOverride w:val="1"/>
    </w:lvlOverride>
  </w:num>
  <w:num w:numId="3" w16cid:durableId="1127774246">
    <w:abstractNumId w:val="4"/>
    <w:lvlOverride w:ilvl="0">
      <w:startOverride w:val="1"/>
    </w:lvlOverride>
  </w:num>
  <w:num w:numId="4" w16cid:durableId="677971899">
    <w:abstractNumId w:val="1"/>
    <w:lvlOverride w:ilvl="0">
      <w:startOverride w:val="1"/>
    </w:lvlOverride>
  </w:num>
  <w:num w:numId="5" w16cid:durableId="152839263">
    <w:abstractNumId w:val="0"/>
    <w:lvlOverride w:ilvl="0">
      <w:startOverride w:val="1"/>
    </w:lvlOverride>
  </w:num>
  <w:num w:numId="6" w16cid:durableId="457800073">
    <w:abstractNumId w:val="5"/>
    <w:lvlOverride w:ilvl="0">
      <w:startOverride w:val="1"/>
    </w:lvlOverride>
  </w:num>
  <w:num w:numId="7" w16cid:durableId="126630472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1AD"/>
    <w:rsid w:val="001A256F"/>
    <w:rsid w:val="001B1590"/>
    <w:rsid w:val="001F4EE9"/>
    <w:rsid w:val="002941AD"/>
    <w:rsid w:val="002F3105"/>
    <w:rsid w:val="003C238E"/>
    <w:rsid w:val="009310F3"/>
    <w:rsid w:val="009A737B"/>
    <w:rsid w:val="009A7707"/>
    <w:rsid w:val="009E459D"/>
    <w:rsid w:val="00A909CC"/>
    <w:rsid w:val="00CB1E49"/>
    <w:rsid w:val="00D971A9"/>
    <w:rsid w:val="00EB1487"/>
    <w:rsid w:val="00F36BC3"/>
    <w:rsid w:val="00F60850"/>
    <w:rsid w:val="00F95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72DFC"/>
  <w15:docId w15:val="{6D0B7CC8-C176-45EB-AE08-FF9CDE927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pPr>
    <w:rPr>
      <w:color w:val="333333"/>
    </w:rPr>
  </w:style>
  <w:style w:type="paragraph" w:styleId="Heading1">
    <w:name w:val="heading 1"/>
    <w:basedOn w:val="Normal"/>
    <w:next w:val="Normal"/>
    <w:uiPriority w:val="9"/>
    <w:qFormat/>
    <w:pPr>
      <w:spacing w:before="400" w:after="200"/>
      <w:outlineLvl w:val="0"/>
    </w:pPr>
    <w:rPr>
      <w:b/>
      <w:bCs/>
      <w:color w:val="2E5090"/>
      <w:sz w:val="36"/>
      <w:szCs w:val="36"/>
    </w:rPr>
  </w:style>
  <w:style w:type="paragraph" w:styleId="Heading2">
    <w:name w:val="heading 2"/>
    <w:basedOn w:val="Normal"/>
    <w:next w:val="Normal"/>
    <w:uiPriority w:val="9"/>
    <w:unhideWhenUsed/>
    <w:qFormat/>
    <w:pPr>
      <w:spacing w:before="300" w:after="150"/>
      <w:outlineLvl w:val="1"/>
    </w:pPr>
    <w:rPr>
      <w:b/>
      <w:bCs/>
      <w:color w:val="E57C23"/>
      <w:sz w:val="28"/>
      <w:szCs w:val="28"/>
    </w:rPr>
  </w:style>
  <w:style w:type="paragraph" w:styleId="Heading3">
    <w:name w:val="heading 3"/>
    <w:basedOn w:val="Normal"/>
    <w:next w:val="Normal"/>
    <w:uiPriority w:val="9"/>
    <w:unhideWhenUsed/>
    <w:qFormat/>
    <w:pPr>
      <w:spacing w:before="200" w:after="100"/>
      <w:outlineLvl w:val="2"/>
    </w:pPr>
    <w:rPr>
      <w:b/>
      <w:bCs/>
    </w:rPr>
  </w:style>
  <w:style w:type="paragraph" w:styleId="Heading4">
    <w:name w:val="heading 4"/>
    <w:basedOn w:val="Normal"/>
    <w:next w:val="Normal"/>
    <w:uiPriority w:val="9"/>
    <w:semiHidden/>
    <w:unhideWhenUsed/>
    <w:qFormat/>
    <w:pPr>
      <w:outlineLvl w:val="3"/>
    </w:pPr>
    <w:rPr>
      <w:i/>
      <w:iCs/>
      <w:color w:val="2E74B5"/>
    </w:rPr>
  </w:style>
  <w:style w:type="paragraph" w:styleId="Heading5">
    <w:name w:val="heading 5"/>
    <w:basedOn w:val="Normal"/>
    <w:next w:val="Normal"/>
    <w:uiPriority w:val="9"/>
    <w:semiHidden/>
    <w:unhideWhenUsed/>
    <w:qFormat/>
    <w:pPr>
      <w:outlineLvl w:val="4"/>
    </w:pPr>
    <w:rPr>
      <w:color w:val="2E74B5"/>
    </w:rPr>
  </w:style>
  <w:style w:type="paragraph" w:styleId="Heading6">
    <w:name w:val="heading 6"/>
    <w:basedOn w:val="Normal"/>
    <w:next w:val="Normal"/>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200"/>
      <w:jc w:val="center"/>
    </w:pPr>
    <w:rPr>
      <w:b/>
      <w:bCs/>
      <w:color w:val="2E5090"/>
      <w:sz w:val="52"/>
      <w:szCs w:val="52"/>
    </w:rPr>
  </w:style>
  <w:style w:type="paragraph" w:customStyle="1" w:styleId="Strong1">
    <w:name w:val="Strong1"/>
    <w:basedOn w:val="Normal"/>
    <w:next w:val="Normal"/>
    <w:qFormat/>
    <w:rPr>
      <w:b/>
      <w:bCs/>
    </w:rPr>
  </w:style>
  <w:style w:type="paragraph" w:styleId="ListParagraph">
    <w:name w:val="List Paragraph"/>
    <w:basedOn w:val="Normal"/>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customXml" Target="../customXml/item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2E3991-CD27-4D79-93A9-EDD2668A6923}"/>
</file>

<file path=customXml/itemProps2.xml><?xml version="1.0" encoding="utf-8"?>
<ds:datastoreItem xmlns:ds="http://schemas.openxmlformats.org/officeDocument/2006/customXml" ds:itemID="{16FABFC7-A6C0-41B4-9CFA-A4C5D55EBBAF}"/>
</file>

<file path=customXml/itemProps3.xml><?xml version="1.0" encoding="utf-8"?>
<ds:datastoreItem xmlns:ds="http://schemas.openxmlformats.org/officeDocument/2006/customXml" ds:itemID="{A96FDB5E-CF34-4D95-859B-C22FE1A301D3}"/>
</file>

<file path=docProps/app.xml><?xml version="1.0" encoding="utf-8"?>
<Properties xmlns="http://schemas.openxmlformats.org/officeDocument/2006/extended-properties" xmlns:vt="http://schemas.openxmlformats.org/officeDocument/2006/docPropsVTypes">
  <Template>Normal</Template>
  <TotalTime>2</TotalTime>
  <Pages>14</Pages>
  <Words>1538</Words>
  <Characters>8664</Characters>
  <Application>Microsoft Office Word</Application>
  <DocSecurity>0</DocSecurity>
  <Lines>216</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Un-named</dc:creator>
  <cp:lastModifiedBy>Aaron Moss</cp:lastModifiedBy>
  <cp:revision>2</cp:revision>
  <dcterms:created xsi:type="dcterms:W3CDTF">2025-12-09T22:08:00Z</dcterms:created>
  <dcterms:modified xsi:type="dcterms:W3CDTF">2025-12-09T22:08:00Z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